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DD7F9" w14:textId="77777777" w:rsidR="00EC0C8A" w:rsidRPr="000E1BF1" w:rsidRDefault="00EC0C8A" w:rsidP="008953EF">
      <w:pPr>
        <w:jc w:val="center"/>
        <w:rPr>
          <w:rFonts w:ascii="Times New Roman" w:hAnsi="Times New Roman" w:cs="Times New Roman"/>
          <w:b/>
          <w:sz w:val="28"/>
          <w:szCs w:val="28"/>
        </w:rPr>
      </w:pPr>
      <w:r w:rsidRPr="000E1BF1">
        <w:rPr>
          <w:rFonts w:ascii="Times New Roman" w:hAnsi="Times New Roman" w:cs="Times New Roman"/>
          <w:b/>
          <w:sz w:val="28"/>
          <w:szCs w:val="28"/>
        </w:rPr>
        <w:t>Terms of Reference (ToRs)</w:t>
      </w:r>
      <w:r>
        <w:rPr>
          <w:rFonts w:ascii="Times New Roman" w:hAnsi="Times New Roman" w:cs="Times New Roman"/>
          <w:b/>
          <w:sz w:val="28"/>
          <w:szCs w:val="28"/>
        </w:rPr>
        <w:t xml:space="preserve"> Call no.1</w:t>
      </w:r>
    </w:p>
    <w:p w14:paraId="345345E6" w14:textId="77777777" w:rsidR="00EC0C8A" w:rsidRPr="00AF27BA" w:rsidRDefault="00EC0C8A" w:rsidP="00EC0C8A">
      <w:pPr>
        <w:jc w:val="center"/>
        <w:rPr>
          <w:rFonts w:ascii="Times New Roman" w:hAnsi="Times New Roman" w:cs="Times New Roman"/>
          <w:b/>
          <w:i/>
          <w:sz w:val="28"/>
          <w:szCs w:val="28"/>
        </w:rPr>
      </w:pPr>
      <w:bookmarkStart w:id="0" w:name="_Hlk189039544"/>
      <w:r>
        <w:rPr>
          <w:rFonts w:ascii="Times New Roman" w:hAnsi="Times New Roman" w:cs="Times New Roman"/>
          <w:b/>
          <w:sz w:val="28"/>
          <w:szCs w:val="28"/>
        </w:rPr>
        <w:t>Expert</w:t>
      </w:r>
      <w:r w:rsidRPr="000E1BF1">
        <w:rPr>
          <w:rFonts w:ascii="Times New Roman" w:hAnsi="Times New Roman" w:cs="Times New Roman"/>
          <w:b/>
          <w:sz w:val="28"/>
          <w:szCs w:val="28"/>
        </w:rPr>
        <w:t xml:space="preserve"> in the framework of the project </w:t>
      </w:r>
      <w:r w:rsidRPr="00AF27BA">
        <w:rPr>
          <w:rFonts w:ascii="Times New Roman" w:hAnsi="Times New Roman" w:cs="Times New Roman"/>
          <w:b/>
          <w:i/>
          <w:sz w:val="28"/>
          <w:szCs w:val="28"/>
        </w:rPr>
        <w:t xml:space="preserve">Fire Free – </w:t>
      </w:r>
      <w:r w:rsidRPr="00AF27BA">
        <w:rPr>
          <w:rFonts w:ascii="Times New Roman" w:hAnsi="Times New Roman" w:cs="Times New Roman"/>
          <w:b/>
          <w:i/>
          <w:sz w:val="28"/>
          <w:szCs w:val="28"/>
          <w:lang w:val="en"/>
        </w:rPr>
        <w:t>Reducing the risk of fires in landscapes in the municipality of Gramsh.</w:t>
      </w:r>
    </w:p>
    <w:bookmarkEnd w:id="0"/>
    <w:p w14:paraId="79AD453E" w14:textId="77777777" w:rsidR="00EC0C8A" w:rsidRPr="003B7C50" w:rsidRDefault="00EC0C8A" w:rsidP="00EC0C8A">
      <w:pPr>
        <w:pStyle w:val="NoSpacing"/>
        <w:jc w:val="both"/>
        <w:rPr>
          <w:rFonts w:ascii="Times New Roman" w:hAnsi="Times New Roman" w:cs="Times New Roman"/>
          <w:sz w:val="24"/>
          <w:szCs w:val="24"/>
        </w:rPr>
      </w:pPr>
      <w:r w:rsidRPr="003B7C50">
        <w:rPr>
          <w:rFonts w:ascii="Times New Roman" w:hAnsi="Times New Roman" w:cs="Times New Roman"/>
          <w:b/>
          <w:sz w:val="24"/>
          <w:szCs w:val="24"/>
        </w:rPr>
        <w:t>Job title:</w:t>
      </w:r>
      <w:r w:rsidRPr="003B7C50">
        <w:rPr>
          <w:rFonts w:ascii="Times New Roman" w:hAnsi="Times New Roman" w:cs="Times New Roman"/>
          <w:sz w:val="24"/>
          <w:szCs w:val="24"/>
        </w:rPr>
        <w:t xml:space="preserve"> </w:t>
      </w:r>
      <w:bookmarkStart w:id="1" w:name="_Hlk189043048"/>
      <w:r w:rsidRPr="003B7C50">
        <w:rPr>
          <w:rFonts w:ascii="Times New Roman" w:hAnsi="Times New Roman" w:cs="Times New Roman"/>
          <w:sz w:val="24"/>
          <w:szCs w:val="24"/>
        </w:rPr>
        <w:t>Expert for Vulnerability and Capacities Assessment for municipality of Gramsh, training local stakeholders and technical assistance and mentoring for drafting of local strategic documents.</w:t>
      </w:r>
    </w:p>
    <w:bookmarkEnd w:id="1"/>
    <w:p w14:paraId="074660AD" w14:textId="77777777" w:rsidR="00EC0C8A" w:rsidRPr="003B7C50" w:rsidRDefault="00EC0C8A" w:rsidP="00EC0C8A">
      <w:pPr>
        <w:pStyle w:val="NoSpacing"/>
        <w:jc w:val="both"/>
        <w:rPr>
          <w:rFonts w:ascii="Times New Roman" w:hAnsi="Times New Roman" w:cs="Times New Roman"/>
          <w:b/>
          <w:sz w:val="24"/>
          <w:szCs w:val="24"/>
        </w:rPr>
      </w:pPr>
      <w:r w:rsidRPr="003B7C50">
        <w:rPr>
          <w:rFonts w:ascii="Times New Roman" w:hAnsi="Times New Roman" w:cs="Times New Roman"/>
          <w:b/>
          <w:sz w:val="24"/>
          <w:szCs w:val="24"/>
        </w:rPr>
        <w:t xml:space="preserve">Location: </w:t>
      </w:r>
      <w:r w:rsidRPr="003B7C50">
        <w:rPr>
          <w:rFonts w:ascii="Times New Roman" w:hAnsi="Times New Roman" w:cs="Times New Roman"/>
          <w:sz w:val="24"/>
          <w:szCs w:val="24"/>
        </w:rPr>
        <w:t>Gramsh</w:t>
      </w:r>
    </w:p>
    <w:p w14:paraId="31F777C8" w14:textId="77777777" w:rsidR="00EC0C8A" w:rsidRPr="003B7C50" w:rsidRDefault="00EC0C8A" w:rsidP="00EC0C8A">
      <w:pPr>
        <w:pStyle w:val="NoSpacing"/>
        <w:jc w:val="both"/>
        <w:rPr>
          <w:rFonts w:ascii="Times New Roman" w:hAnsi="Times New Roman" w:cs="Times New Roman"/>
          <w:b/>
          <w:sz w:val="24"/>
          <w:szCs w:val="24"/>
        </w:rPr>
      </w:pPr>
      <w:r w:rsidRPr="003B7C50">
        <w:rPr>
          <w:rFonts w:ascii="Times New Roman" w:hAnsi="Times New Roman" w:cs="Times New Roman"/>
          <w:b/>
          <w:sz w:val="24"/>
          <w:szCs w:val="24"/>
        </w:rPr>
        <w:t xml:space="preserve">Engagement type of assignment: </w:t>
      </w:r>
      <w:r w:rsidRPr="003B7C50">
        <w:rPr>
          <w:rFonts w:ascii="Times New Roman" w:hAnsi="Times New Roman" w:cs="Times New Roman"/>
          <w:sz w:val="24"/>
          <w:szCs w:val="24"/>
        </w:rPr>
        <w:t xml:space="preserve">Service provider contract </w:t>
      </w:r>
    </w:p>
    <w:p w14:paraId="7DBB1090" w14:textId="77777777" w:rsidR="00EC0C8A" w:rsidRPr="003B7C50" w:rsidRDefault="00EC0C8A" w:rsidP="00EC0C8A">
      <w:pPr>
        <w:pStyle w:val="NoSpacing"/>
        <w:jc w:val="both"/>
        <w:rPr>
          <w:rFonts w:ascii="Times New Roman" w:hAnsi="Times New Roman" w:cs="Times New Roman"/>
          <w:b/>
          <w:sz w:val="24"/>
          <w:szCs w:val="24"/>
        </w:rPr>
      </w:pPr>
      <w:r w:rsidRPr="003B7C50">
        <w:rPr>
          <w:rFonts w:ascii="Times New Roman" w:hAnsi="Times New Roman" w:cs="Times New Roman"/>
          <w:b/>
          <w:sz w:val="24"/>
          <w:szCs w:val="24"/>
        </w:rPr>
        <w:t>Duration:  37.5 days (from February to October 2025)</w:t>
      </w:r>
    </w:p>
    <w:p w14:paraId="0C776D82" w14:textId="77777777" w:rsidR="00EC0C8A" w:rsidRPr="00B82813" w:rsidRDefault="00EC0C8A" w:rsidP="00EC0C8A">
      <w:pPr>
        <w:pStyle w:val="NoSpacing"/>
        <w:rPr>
          <w:rFonts w:ascii="Times New Roman" w:hAnsi="Times New Roman" w:cs="Times New Roman"/>
          <w:b/>
          <w:sz w:val="24"/>
          <w:szCs w:val="24"/>
        </w:rPr>
      </w:pPr>
    </w:p>
    <w:p w14:paraId="5CB0DE2E" w14:textId="77777777" w:rsidR="00EC0C8A" w:rsidRDefault="00EC0C8A" w:rsidP="00EC0C8A">
      <w:pPr>
        <w:pStyle w:val="NoSpacing"/>
        <w:rPr>
          <w:rFonts w:ascii="Times New Roman" w:hAnsi="Times New Roman" w:cs="Times New Roman"/>
          <w:sz w:val="24"/>
          <w:szCs w:val="24"/>
        </w:rPr>
      </w:pPr>
    </w:p>
    <w:p w14:paraId="08486F45" w14:textId="77777777" w:rsidR="00EC0C8A" w:rsidRDefault="00EC0C8A" w:rsidP="00EC0C8A">
      <w:pPr>
        <w:pStyle w:val="NoSpacing"/>
        <w:rPr>
          <w:rFonts w:ascii="Times New Roman" w:hAnsi="Times New Roman" w:cs="Times New Roman"/>
          <w:sz w:val="24"/>
          <w:szCs w:val="24"/>
        </w:rPr>
      </w:pPr>
    </w:p>
    <w:p w14:paraId="5DE15466" w14:textId="77777777" w:rsidR="00EC0C8A" w:rsidRPr="000F26CA" w:rsidRDefault="00EC0C8A" w:rsidP="00EC0C8A">
      <w:pPr>
        <w:pStyle w:val="NoSpacing"/>
        <w:numPr>
          <w:ilvl w:val="0"/>
          <w:numId w:val="1"/>
        </w:numPr>
        <w:rPr>
          <w:rFonts w:ascii="Times New Roman" w:hAnsi="Times New Roman" w:cs="Times New Roman"/>
          <w:b/>
          <w:color w:val="2F5496" w:themeColor="accent1" w:themeShade="BF"/>
          <w:sz w:val="24"/>
          <w:szCs w:val="24"/>
        </w:rPr>
      </w:pPr>
      <w:r w:rsidRPr="000F26CA">
        <w:rPr>
          <w:rFonts w:ascii="Times New Roman" w:hAnsi="Times New Roman" w:cs="Times New Roman"/>
          <w:b/>
          <w:color w:val="2F5496" w:themeColor="accent1" w:themeShade="BF"/>
          <w:sz w:val="24"/>
          <w:szCs w:val="24"/>
        </w:rPr>
        <w:t>BACKGROUND</w:t>
      </w:r>
    </w:p>
    <w:p w14:paraId="286FBEF3" w14:textId="77777777" w:rsidR="00EC0C8A" w:rsidRDefault="00EC0C8A" w:rsidP="00EC0C8A">
      <w:pPr>
        <w:pStyle w:val="NoSpacing"/>
        <w:rPr>
          <w:rFonts w:ascii="Times New Roman" w:hAnsi="Times New Roman" w:cs="Times New Roman"/>
          <w:sz w:val="24"/>
          <w:szCs w:val="24"/>
        </w:rPr>
      </w:pPr>
    </w:p>
    <w:p w14:paraId="61FD2759" w14:textId="77777777" w:rsidR="00EC0C8A" w:rsidRDefault="00EC0C8A" w:rsidP="00EC0C8A">
      <w:pPr>
        <w:pStyle w:val="NoSpacing"/>
        <w:numPr>
          <w:ilvl w:val="1"/>
          <w:numId w:val="1"/>
        </w:numPr>
        <w:rPr>
          <w:rFonts w:ascii="Times New Roman" w:hAnsi="Times New Roman" w:cs="Times New Roman"/>
          <w:b/>
          <w:sz w:val="24"/>
          <w:szCs w:val="24"/>
        </w:rPr>
      </w:pPr>
      <w:r w:rsidRPr="008F4E00">
        <w:rPr>
          <w:rFonts w:ascii="Times New Roman" w:hAnsi="Times New Roman" w:cs="Times New Roman"/>
          <w:b/>
          <w:sz w:val="24"/>
          <w:szCs w:val="24"/>
        </w:rPr>
        <w:t xml:space="preserve">Contracting authority </w:t>
      </w:r>
    </w:p>
    <w:p w14:paraId="47DB6E94" w14:textId="77777777" w:rsidR="00EC0C8A" w:rsidRPr="008F4E00" w:rsidRDefault="00EC0C8A" w:rsidP="00EC0C8A">
      <w:pPr>
        <w:pStyle w:val="NoSpacing"/>
        <w:ind w:left="720"/>
        <w:rPr>
          <w:rFonts w:ascii="Times New Roman" w:hAnsi="Times New Roman" w:cs="Times New Roman"/>
          <w:b/>
          <w:sz w:val="24"/>
          <w:szCs w:val="24"/>
        </w:rPr>
      </w:pPr>
    </w:p>
    <w:p w14:paraId="482DF729" w14:textId="77777777" w:rsidR="00EC0C8A" w:rsidRPr="00F13BD7" w:rsidRDefault="00EC0C8A" w:rsidP="00EC0C8A">
      <w:pPr>
        <w:pStyle w:val="NoSpacing"/>
        <w:spacing w:line="276" w:lineRule="auto"/>
        <w:jc w:val="both"/>
        <w:rPr>
          <w:rFonts w:ascii="Times New Roman" w:hAnsi="Times New Roman" w:cs="Times New Roman"/>
          <w:sz w:val="24"/>
          <w:szCs w:val="24"/>
        </w:rPr>
      </w:pPr>
      <w:r w:rsidRPr="000E1BF1">
        <w:rPr>
          <w:rFonts w:ascii="Times New Roman" w:hAnsi="Times New Roman" w:cs="Times New Roman"/>
          <w:sz w:val="24"/>
          <w:szCs w:val="24"/>
        </w:rPr>
        <w:t>"Together for Life" (TFL) association is a non-politic</w:t>
      </w:r>
      <w:r>
        <w:rPr>
          <w:rFonts w:ascii="Times New Roman" w:hAnsi="Times New Roman" w:cs="Times New Roman"/>
          <w:sz w:val="24"/>
          <w:szCs w:val="24"/>
        </w:rPr>
        <w:t>al, non-governmental and non</w:t>
      </w:r>
      <w:r w:rsidRPr="000E1BF1">
        <w:rPr>
          <w:rFonts w:ascii="Times New Roman" w:hAnsi="Times New Roman" w:cs="Times New Roman"/>
          <w:sz w:val="24"/>
          <w:szCs w:val="24"/>
        </w:rPr>
        <w:t>-profit organization, established in late 2009 as an initiative of a group of reputable journalists as a membership organization. TFL has undertaken a range of innovative and successful projects and activities. It has gained reputation as the first and most prominent organization dealing in health rights in the country; as well as has expanded its activity to promote the debate on the building of civil society and a culture of good governance and human rights in Albania; with a focus on vulnerable communities; communities living in remote or economically less advantaged areas; women and youth. It was founded on values of transparency, participatory approach; teamwork; commitment and efficiency based on the principles of development and coordination of all stakeholders in the development process.</w:t>
      </w:r>
      <w:r>
        <w:rPr>
          <w:rFonts w:ascii="Times New Roman" w:hAnsi="Times New Roman" w:cs="Times New Roman"/>
          <w:sz w:val="24"/>
          <w:szCs w:val="24"/>
        </w:rPr>
        <w:t xml:space="preserve"> </w:t>
      </w:r>
      <w:r w:rsidRPr="00F13BD7">
        <w:rPr>
          <w:rFonts w:ascii="Times New Roman" w:hAnsi="Times New Roman" w:cs="Times New Roman"/>
          <w:sz w:val="24"/>
          <w:szCs w:val="24"/>
        </w:rPr>
        <w:t>With almost 15 years of experience in environmental activism, journalism, and government compliance monitoring, Together for Life is a leader in the environmental advocacy space. Together for change has pioneered activities that have helped to change the mentality around environmental issues in Albania. In the process we have trained activists to work with government on finding solutions to problems that plague Albania in this area.</w:t>
      </w:r>
    </w:p>
    <w:p w14:paraId="266FC01B" w14:textId="77777777" w:rsidR="00EC0C8A" w:rsidRDefault="00EC0C8A" w:rsidP="00EC0C8A">
      <w:pPr>
        <w:pStyle w:val="ListParagraph"/>
        <w:rPr>
          <w:rFonts w:eastAsiaTheme="minorEastAsia"/>
          <w:b/>
          <w:bCs/>
        </w:rPr>
      </w:pPr>
    </w:p>
    <w:p w14:paraId="282987FA" w14:textId="77777777" w:rsidR="00EC0C8A" w:rsidRPr="00F13BD7" w:rsidRDefault="00EC0C8A" w:rsidP="00EC0C8A">
      <w:pPr>
        <w:spacing w:after="0" w:line="240" w:lineRule="auto"/>
        <w:jc w:val="both"/>
        <w:rPr>
          <w:rFonts w:ascii="Times New Roman" w:hAnsi="Times New Roman" w:cs="Times New Roman"/>
          <w:sz w:val="24"/>
          <w:szCs w:val="24"/>
        </w:rPr>
      </w:pPr>
      <w:r w:rsidRPr="00F13BD7">
        <w:rPr>
          <w:rFonts w:ascii="Times New Roman" w:hAnsi="Times New Roman" w:cs="Times New Roman"/>
          <w:sz w:val="24"/>
          <w:szCs w:val="24"/>
        </w:rPr>
        <w:t xml:space="preserve">“Together for life” association, is implementing the project </w:t>
      </w:r>
      <w:r w:rsidRPr="00F13BD7">
        <w:rPr>
          <w:rFonts w:ascii="Times New Roman" w:hAnsi="Times New Roman" w:cs="Times New Roman"/>
          <w:b/>
          <w:i/>
          <w:sz w:val="24"/>
          <w:szCs w:val="24"/>
        </w:rPr>
        <w:t xml:space="preserve">Fire Free – </w:t>
      </w:r>
      <w:r w:rsidRPr="00F13BD7">
        <w:rPr>
          <w:rFonts w:ascii="Times New Roman" w:hAnsi="Times New Roman" w:cs="Times New Roman"/>
          <w:b/>
          <w:i/>
          <w:sz w:val="24"/>
          <w:szCs w:val="24"/>
          <w:lang w:val="en"/>
        </w:rPr>
        <w:t>Reducing the risk of fires in landscapes in the municipality of Gramsh</w:t>
      </w:r>
      <w:r w:rsidRPr="00F13BD7">
        <w:rPr>
          <w:rFonts w:ascii="Times New Roman" w:hAnsi="Times New Roman" w:cs="Times New Roman"/>
          <w:sz w:val="24"/>
          <w:szCs w:val="24"/>
        </w:rPr>
        <w:t xml:space="preserve">, in frame of Landscape Fire Management in Western Balkans </w:t>
      </w:r>
      <w:proofErr w:type="spellStart"/>
      <w:r w:rsidRPr="00F13BD7">
        <w:rPr>
          <w:rFonts w:ascii="Times New Roman" w:hAnsi="Times New Roman" w:cs="Times New Roman"/>
          <w:sz w:val="24"/>
          <w:szCs w:val="24"/>
        </w:rPr>
        <w:t>Programme</w:t>
      </w:r>
      <w:proofErr w:type="spellEnd"/>
      <w:r w:rsidRPr="00F13BD7">
        <w:rPr>
          <w:rFonts w:ascii="Times New Roman" w:hAnsi="Times New Roman" w:cs="Times New Roman"/>
          <w:sz w:val="24"/>
          <w:szCs w:val="24"/>
        </w:rPr>
        <w:t>, with financial support from Swiss Agency for Development and Cooperation (SDC).</w:t>
      </w:r>
    </w:p>
    <w:p w14:paraId="5C525630" w14:textId="77777777" w:rsidR="00EC0C8A" w:rsidRDefault="00EC0C8A" w:rsidP="00EC0C8A">
      <w:pPr>
        <w:pStyle w:val="ListParagraph"/>
        <w:ind w:left="0"/>
        <w:rPr>
          <w:rFonts w:ascii="Times New Roman" w:eastAsiaTheme="minorEastAsia" w:hAnsi="Times New Roman"/>
          <w:b/>
          <w:bCs/>
          <w:sz w:val="24"/>
          <w:szCs w:val="24"/>
        </w:rPr>
      </w:pPr>
    </w:p>
    <w:p w14:paraId="5DC15D81" w14:textId="77777777" w:rsidR="00EC0C8A" w:rsidRPr="00F13BD7" w:rsidRDefault="00EC0C8A" w:rsidP="008953EF">
      <w:pPr>
        <w:pStyle w:val="ListParagraph"/>
        <w:ind w:left="0"/>
        <w:jc w:val="both"/>
        <w:rPr>
          <w:rFonts w:ascii="Times New Roman" w:eastAsiaTheme="minorEastAsia" w:hAnsi="Times New Roman"/>
          <w:sz w:val="24"/>
          <w:szCs w:val="24"/>
        </w:rPr>
      </w:pPr>
      <w:r w:rsidRPr="00F13BD7">
        <w:rPr>
          <w:rFonts w:ascii="Times New Roman" w:eastAsiaTheme="minorEastAsia" w:hAnsi="Times New Roman"/>
          <w:sz w:val="24"/>
          <w:szCs w:val="24"/>
        </w:rPr>
        <w:t xml:space="preserve">The overall goal of the Project </w:t>
      </w:r>
      <w:proofErr w:type="gramStart"/>
      <w:r w:rsidRPr="00F13BD7">
        <w:rPr>
          <w:rFonts w:ascii="Times New Roman" w:eastAsiaTheme="minorEastAsia" w:hAnsi="Times New Roman"/>
          <w:sz w:val="24"/>
          <w:szCs w:val="24"/>
        </w:rPr>
        <w:t>“</w:t>
      </w:r>
      <w:r w:rsidRPr="00F13BD7">
        <w:rPr>
          <w:rFonts w:ascii="Times New Roman" w:hAnsi="Times New Roman"/>
          <w:i/>
          <w:sz w:val="24"/>
          <w:szCs w:val="24"/>
        </w:rPr>
        <w:t xml:space="preserve"> Fire</w:t>
      </w:r>
      <w:proofErr w:type="gramEnd"/>
      <w:r w:rsidRPr="00F13BD7">
        <w:rPr>
          <w:rFonts w:ascii="Times New Roman" w:hAnsi="Times New Roman"/>
          <w:i/>
          <w:sz w:val="24"/>
          <w:szCs w:val="24"/>
        </w:rPr>
        <w:t xml:space="preserve"> Free – </w:t>
      </w:r>
      <w:r w:rsidRPr="00F13BD7">
        <w:rPr>
          <w:rFonts w:ascii="Times New Roman" w:hAnsi="Times New Roman"/>
          <w:i/>
          <w:sz w:val="24"/>
          <w:szCs w:val="24"/>
          <w:lang w:val="en"/>
        </w:rPr>
        <w:t>Reducing the risk of fires in landscapes in the municipality of Gramsh</w:t>
      </w:r>
      <w:r w:rsidRPr="00F13BD7">
        <w:rPr>
          <w:rFonts w:ascii="Times New Roman" w:eastAsiaTheme="minorEastAsia" w:hAnsi="Times New Roman"/>
          <w:sz w:val="24"/>
          <w:szCs w:val="24"/>
        </w:rPr>
        <w:t xml:space="preserve"> ” is:</w:t>
      </w:r>
    </w:p>
    <w:p w14:paraId="6FCB4EBA" w14:textId="77777777" w:rsidR="00D64843" w:rsidRDefault="00D64843" w:rsidP="00EC0C8A">
      <w:pPr>
        <w:pStyle w:val="ListParagraph"/>
        <w:ind w:left="0"/>
        <w:rPr>
          <w:rFonts w:ascii="Times New Roman" w:eastAsiaTheme="minorEastAsia" w:hAnsi="Times New Roman"/>
          <w:b/>
          <w:bCs/>
          <w:sz w:val="24"/>
          <w:szCs w:val="24"/>
        </w:rPr>
      </w:pPr>
    </w:p>
    <w:p w14:paraId="5E2D178C" w14:textId="0BF276FC" w:rsidR="00EC0C8A" w:rsidRPr="002D3092" w:rsidRDefault="00EC0C8A" w:rsidP="008953EF">
      <w:pPr>
        <w:pStyle w:val="ListParagraph"/>
        <w:ind w:left="0"/>
        <w:jc w:val="both"/>
        <w:rPr>
          <w:rFonts w:ascii="Times New Roman" w:eastAsiaTheme="minorEastAsia" w:hAnsi="Times New Roman"/>
          <w:b/>
          <w:bCs/>
          <w:sz w:val="24"/>
          <w:szCs w:val="24"/>
        </w:rPr>
      </w:pPr>
      <w:r w:rsidRPr="00F13BD7">
        <w:rPr>
          <w:rFonts w:ascii="Times New Roman" w:eastAsiaTheme="minorEastAsia" w:hAnsi="Times New Roman"/>
          <w:b/>
          <w:bCs/>
          <w:sz w:val="24"/>
          <w:szCs w:val="24"/>
        </w:rPr>
        <w:t>Enhancing community engagement and increasing the capacities of local government for LFM practices to reduce the risks of fires in landscapes in the Municipality of Gramsh</w:t>
      </w:r>
      <w:r w:rsidRPr="002813E7">
        <w:rPr>
          <w:rFonts w:ascii="Times New Roman" w:eastAsiaTheme="minorEastAsia" w:hAnsi="Times New Roman"/>
          <w:b/>
          <w:bCs/>
          <w:sz w:val="24"/>
          <w:szCs w:val="24"/>
        </w:rPr>
        <w:t>.</w:t>
      </w:r>
    </w:p>
    <w:p w14:paraId="02ED2F1A" w14:textId="77777777" w:rsidR="00EC0C8A" w:rsidRPr="00D82DDC" w:rsidRDefault="00EC0C8A" w:rsidP="00EC0C8A">
      <w:pPr>
        <w:jc w:val="both"/>
        <w:rPr>
          <w:rFonts w:ascii="Times New Roman" w:eastAsiaTheme="minorEastAsia" w:hAnsi="Times New Roman" w:cs="Times New Roman"/>
          <w:sz w:val="24"/>
          <w:szCs w:val="24"/>
          <w:lang w:eastAsia="de-DE"/>
        </w:rPr>
      </w:pPr>
      <w:r w:rsidRPr="00D82DDC">
        <w:rPr>
          <w:rFonts w:ascii="Times New Roman" w:eastAsiaTheme="minorEastAsia" w:hAnsi="Times New Roman" w:cs="Times New Roman"/>
          <w:sz w:val="24"/>
          <w:szCs w:val="24"/>
          <w:lang w:eastAsia="de-DE"/>
        </w:rPr>
        <w:lastRenderedPageBreak/>
        <w:t>Local communities and Albania as a country face significant, sometimes devastating losses from disasters every year. Floods, earthquakes, landscape and forest fires, and other hazards and their consequences have a significant impact on the community, economy, infrastructure and environment.</w:t>
      </w:r>
    </w:p>
    <w:p w14:paraId="6034B8BB" w14:textId="77777777" w:rsidR="00EC0C8A" w:rsidRPr="00D82DDC" w:rsidRDefault="00EC0C8A" w:rsidP="00EC0C8A">
      <w:pPr>
        <w:jc w:val="both"/>
        <w:rPr>
          <w:rFonts w:ascii="Times New Roman" w:eastAsiaTheme="minorEastAsia" w:hAnsi="Times New Roman" w:cs="Times New Roman"/>
          <w:sz w:val="24"/>
          <w:szCs w:val="24"/>
          <w:lang w:eastAsia="de-DE"/>
        </w:rPr>
      </w:pPr>
      <w:r w:rsidRPr="00D82DDC">
        <w:rPr>
          <w:rFonts w:ascii="Times New Roman" w:eastAsiaTheme="minorEastAsia" w:hAnsi="Times New Roman" w:cs="Times New Roman"/>
          <w:sz w:val="24"/>
          <w:szCs w:val="24"/>
          <w:lang w:eastAsia="de-DE"/>
        </w:rPr>
        <w:t>The vulnerability of the Albanian population to disasters of large and small scales is accompanied by poverty, poor quality infrastructure and communications, building growth and a variety of human-influenced environmental factors, from rapid deforestation and poor watershed management to environmental pollution. Moreover, the education and awareness of the population on these risks remains low.</w:t>
      </w:r>
    </w:p>
    <w:p w14:paraId="619FD84B" w14:textId="77777777" w:rsidR="00EC0C8A" w:rsidRDefault="00EC0C8A" w:rsidP="00EC0C8A">
      <w:pPr>
        <w:jc w:val="both"/>
        <w:rPr>
          <w:rFonts w:ascii="Times New Roman" w:eastAsiaTheme="minorEastAsia" w:hAnsi="Times New Roman" w:cs="Times New Roman"/>
          <w:sz w:val="24"/>
          <w:szCs w:val="24"/>
          <w:lang w:eastAsia="de-DE"/>
        </w:rPr>
      </w:pPr>
      <w:r w:rsidRPr="00D82DDC">
        <w:rPr>
          <w:rFonts w:ascii="Times New Roman" w:eastAsiaTheme="minorEastAsia" w:hAnsi="Times New Roman" w:cs="Times New Roman"/>
          <w:sz w:val="24"/>
          <w:szCs w:val="24"/>
          <w:lang w:eastAsia="de-DE"/>
        </w:rPr>
        <w:t xml:space="preserve">Thus, our intervention aims to "Encourage community engagement and increase local government capacities for LFM practices to reduce the risks of fires in pastures and forests in the Municipality of </w:t>
      </w:r>
      <w:proofErr w:type="spellStart"/>
      <w:r w:rsidRPr="00D82DDC">
        <w:rPr>
          <w:rFonts w:ascii="Times New Roman" w:eastAsiaTheme="minorEastAsia" w:hAnsi="Times New Roman" w:cs="Times New Roman"/>
          <w:sz w:val="24"/>
          <w:szCs w:val="24"/>
          <w:lang w:eastAsia="de-DE"/>
        </w:rPr>
        <w:t>Gramshit</w:t>
      </w:r>
      <w:proofErr w:type="spellEnd"/>
      <w:r w:rsidRPr="00D82DDC">
        <w:rPr>
          <w:rFonts w:ascii="Times New Roman" w:eastAsiaTheme="minorEastAsia" w:hAnsi="Times New Roman" w:cs="Times New Roman"/>
          <w:sz w:val="24"/>
          <w:szCs w:val="24"/>
          <w:lang w:eastAsia="de-DE"/>
        </w:rPr>
        <w:t xml:space="preserve">" it is in line with the scope of the call for actively engage local communities in applying landscape fire measures while safeguarding and maintaining landscapes and improving local livelihoods. </w:t>
      </w:r>
    </w:p>
    <w:p w14:paraId="4C39977A" w14:textId="77777777" w:rsidR="00EC0C8A" w:rsidRPr="00D82DDC" w:rsidRDefault="00EC0C8A" w:rsidP="00EC0C8A">
      <w:pPr>
        <w:jc w:val="both"/>
        <w:rPr>
          <w:rFonts w:ascii="Times New Roman" w:eastAsiaTheme="minorEastAsia" w:hAnsi="Times New Roman" w:cs="Times New Roman"/>
          <w:sz w:val="24"/>
          <w:szCs w:val="24"/>
          <w:lang w:eastAsia="de-DE"/>
        </w:rPr>
      </w:pPr>
      <w:r w:rsidRPr="00D82DDC">
        <w:rPr>
          <w:rFonts w:ascii="Times New Roman" w:eastAsiaTheme="minorEastAsia" w:hAnsi="Times New Roman" w:cs="Times New Roman"/>
          <w:sz w:val="24"/>
          <w:szCs w:val="24"/>
          <w:lang w:eastAsia="de-DE"/>
        </w:rPr>
        <w:t xml:space="preserve">This project aims to be implemented in the Municipality of Gramsh. This municipality is located in the center of our country. It consists of 10 administrative units: Gramsh, </w:t>
      </w:r>
      <w:proofErr w:type="spellStart"/>
      <w:r w:rsidRPr="00D82DDC">
        <w:rPr>
          <w:rFonts w:ascii="Times New Roman" w:eastAsiaTheme="minorEastAsia" w:hAnsi="Times New Roman" w:cs="Times New Roman"/>
          <w:sz w:val="24"/>
          <w:szCs w:val="24"/>
          <w:lang w:eastAsia="de-DE"/>
        </w:rPr>
        <w:t>Pishaj</w:t>
      </w:r>
      <w:proofErr w:type="spellEnd"/>
      <w:r w:rsidRPr="00D82DDC">
        <w:rPr>
          <w:rFonts w:ascii="Times New Roman" w:eastAsiaTheme="minorEastAsia" w:hAnsi="Times New Roman" w:cs="Times New Roman"/>
          <w:sz w:val="24"/>
          <w:szCs w:val="24"/>
          <w:lang w:eastAsia="de-DE"/>
        </w:rPr>
        <w:t xml:space="preserve">, </w:t>
      </w:r>
      <w:proofErr w:type="spellStart"/>
      <w:r w:rsidRPr="00D82DDC">
        <w:rPr>
          <w:rFonts w:ascii="Times New Roman" w:eastAsiaTheme="minorEastAsia" w:hAnsi="Times New Roman" w:cs="Times New Roman"/>
          <w:sz w:val="24"/>
          <w:szCs w:val="24"/>
          <w:lang w:eastAsia="de-DE"/>
        </w:rPr>
        <w:t>Poroçan</w:t>
      </w:r>
      <w:proofErr w:type="spellEnd"/>
      <w:r w:rsidRPr="00D82DDC">
        <w:rPr>
          <w:rFonts w:ascii="Times New Roman" w:eastAsiaTheme="minorEastAsia" w:hAnsi="Times New Roman" w:cs="Times New Roman"/>
          <w:sz w:val="24"/>
          <w:szCs w:val="24"/>
          <w:lang w:eastAsia="de-DE"/>
        </w:rPr>
        <w:t xml:space="preserve">, Kukur, </w:t>
      </w:r>
      <w:proofErr w:type="spellStart"/>
      <w:r w:rsidRPr="00D82DDC">
        <w:rPr>
          <w:rFonts w:ascii="Times New Roman" w:eastAsiaTheme="minorEastAsia" w:hAnsi="Times New Roman" w:cs="Times New Roman"/>
          <w:sz w:val="24"/>
          <w:szCs w:val="24"/>
          <w:lang w:eastAsia="de-DE"/>
        </w:rPr>
        <w:t>Lënie</w:t>
      </w:r>
      <w:proofErr w:type="spellEnd"/>
      <w:r w:rsidRPr="00D82DDC">
        <w:rPr>
          <w:rFonts w:ascii="Times New Roman" w:eastAsiaTheme="minorEastAsia" w:hAnsi="Times New Roman" w:cs="Times New Roman"/>
          <w:sz w:val="24"/>
          <w:szCs w:val="24"/>
          <w:lang w:eastAsia="de-DE"/>
        </w:rPr>
        <w:t xml:space="preserve">, </w:t>
      </w:r>
      <w:proofErr w:type="spellStart"/>
      <w:r w:rsidRPr="00D82DDC">
        <w:rPr>
          <w:rFonts w:ascii="Times New Roman" w:eastAsiaTheme="minorEastAsia" w:hAnsi="Times New Roman" w:cs="Times New Roman"/>
          <w:sz w:val="24"/>
          <w:szCs w:val="24"/>
          <w:lang w:eastAsia="de-DE"/>
        </w:rPr>
        <w:t>Kodovjat</w:t>
      </w:r>
      <w:proofErr w:type="spellEnd"/>
      <w:r w:rsidRPr="00D82DDC">
        <w:rPr>
          <w:rFonts w:ascii="Times New Roman" w:eastAsiaTheme="minorEastAsia" w:hAnsi="Times New Roman" w:cs="Times New Roman"/>
          <w:sz w:val="24"/>
          <w:szCs w:val="24"/>
          <w:lang w:eastAsia="de-DE"/>
        </w:rPr>
        <w:t xml:space="preserve">, </w:t>
      </w:r>
      <w:proofErr w:type="spellStart"/>
      <w:r w:rsidRPr="00D82DDC">
        <w:rPr>
          <w:rFonts w:ascii="Times New Roman" w:eastAsiaTheme="minorEastAsia" w:hAnsi="Times New Roman" w:cs="Times New Roman"/>
          <w:sz w:val="24"/>
          <w:szCs w:val="24"/>
          <w:lang w:eastAsia="de-DE"/>
        </w:rPr>
        <w:t>Skënderbegas</w:t>
      </w:r>
      <w:proofErr w:type="spellEnd"/>
      <w:r w:rsidRPr="00D82DDC">
        <w:rPr>
          <w:rFonts w:ascii="Times New Roman" w:eastAsiaTheme="minorEastAsia" w:hAnsi="Times New Roman" w:cs="Times New Roman"/>
          <w:sz w:val="24"/>
          <w:szCs w:val="24"/>
          <w:lang w:eastAsia="de-DE"/>
        </w:rPr>
        <w:t xml:space="preserve">, </w:t>
      </w:r>
      <w:proofErr w:type="spellStart"/>
      <w:r w:rsidRPr="00D82DDC">
        <w:rPr>
          <w:rFonts w:ascii="Times New Roman" w:eastAsiaTheme="minorEastAsia" w:hAnsi="Times New Roman" w:cs="Times New Roman"/>
          <w:sz w:val="24"/>
          <w:szCs w:val="24"/>
          <w:lang w:eastAsia="de-DE"/>
        </w:rPr>
        <w:t>Kušovë</w:t>
      </w:r>
      <w:proofErr w:type="spellEnd"/>
      <w:r w:rsidRPr="00D82DDC">
        <w:rPr>
          <w:rFonts w:ascii="Times New Roman" w:eastAsiaTheme="minorEastAsia" w:hAnsi="Times New Roman" w:cs="Times New Roman"/>
          <w:sz w:val="24"/>
          <w:szCs w:val="24"/>
          <w:lang w:eastAsia="de-DE"/>
        </w:rPr>
        <w:t xml:space="preserve">, </w:t>
      </w:r>
      <w:proofErr w:type="spellStart"/>
      <w:r w:rsidRPr="00D82DDC">
        <w:rPr>
          <w:rFonts w:ascii="Times New Roman" w:eastAsiaTheme="minorEastAsia" w:hAnsi="Times New Roman" w:cs="Times New Roman"/>
          <w:sz w:val="24"/>
          <w:szCs w:val="24"/>
          <w:lang w:eastAsia="de-DE"/>
        </w:rPr>
        <w:t>Tunjë</w:t>
      </w:r>
      <w:proofErr w:type="spellEnd"/>
      <w:r w:rsidRPr="00D82DDC">
        <w:rPr>
          <w:rFonts w:ascii="Times New Roman" w:eastAsiaTheme="minorEastAsia" w:hAnsi="Times New Roman" w:cs="Times New Roman"/>
          <w:sz w:val="24"/>
          <w:szCs w:val="24"/>
          <w:lang w:eastAsia="de-DE"/>
        </w:rPr>
        <w:t xml:space="preserve"> and Sult.</w:t>
      </w:r>
    </w:p>
    <w:p w14:paraId="5875022E" w14:textId="77777777" w:rsidR="00EC0C8A" w:rsidRPr="00F13BD7" w:rsidRDefault="00EC0C8A" w:rsidP="00EC0C8A">
      <w:pPr>
        <w:jc w:val="both"/>
        <w:rPr>
          <w:rFonts w:ascii="Times New Roman" w:eastAsiaTheme="minorEastAsia" w:hAnsi="Times New Roman" w:cs="Times New Roman"/>
          <w:sz w:val="24"/>
          <w:szCs w:val="24"/>
          <w:lang w:eastAsia="de-DE"/>
        </w:rPr>
      </w:pPr>
      <w:r w:rsidRPr="00F13BD7">
        <w:rPr>
          <w:rFonts w:ascii="Times New Roman" w:eastAsiaTheme="minorEastAsia" w:hAnsi="Times New Roman" w:cs="Times New Roman"/>
          <w:sz w:val="24"/>
          <w:szCs w:val="24"/>
          <w:lang w:eastAsia="de-DE"/>
        </w:rPr>
        <w:t>Referring to the data published on the official website of the Municipality of Gramsh, the number</w:t>
      </w:r>
      <w:r w:rsidRPr="00D82DDC">
        <w:rPr>
          <w:rFonts w:ascii="Times New Roman" w:eastAsiaTheme="minorEastAsia" w:hAnsi="Times New Roman" w:cs="Times New Roman"/>
          <w:sz w:val="24"/>
          <w:szCs w:val="24"/>
          <w:lang w:eastAsia="de-DE"/>
        </w:rPr>
        <w:t xml:space="preserve"> </w:t>
      </w:r>
      <w:r w:rsidRPr="00F13BD7">
        <w:rPr>
          <w:rFonts w:ascii="Times New Roman" w:eastAsiaTheme="minorEastAsia" w:hAnsi="Times New Roman" w:cs="Times New Roman"/>
          <w:sz w:val="24"/>
          <w:szCs w:val="24"/>
          <w:lang w:eastAsia="de-DE"/>
        </w:rPr>
        <w:t>of people living in this municipality is 35,343 distributed in 10 administrative units, where</w:t>
      </w:r>
      <w:r w:rsidRPr="00D82DDC">
        <w:rPr>
          <w:rFonts w:ascii="Times New Roman" w:eastAsiaTheme="minorEastAsia" w:hAnsi="Times New Roman" w:cs="Times New Roman"/>
          <w:sz w:val="24"/>
          <w:szCs w:val="24"/>
          <w:lang w:eastAsia="de-DE"/>
        </w:rPr>
        <w:t xml:space="preserve"> </w:t>
      </w:r>
      <w:r w:rsidRPr="00F13BD7">
        <w:rPr>
          <w:rFonts w:ascii="Times New Roman" w:eastAsiaTheme="minorEastAsia" w:hAnsi="Times New Roman" w:cs="Times New Roman"/>
          <w:sz w:val="24"/>
          <w:szCs w:val="24"/>
          <w:lang w:eastAsia="de-DE"/>
        </w:rPr>
        <w:t>Gramsh is the only urban area and the others are rural areas. About 20,000 residents live in rural</w:t>
      </w:r>
      <w:r w:rsidRPr="00D82DDC">
        <w:rPr>
          <w:rFonts w:ascii="Times New Roman" w:eastAsiaTheme="minorEastAsia" w:hAnsi="Times New Roman" w:cs="Times New Roman"/>
          <w:sz w:val="24"/>
          <w:szCs w:val="24"/>
          <w:lang w:eastAsia="de-DE"/>
        </w:rPr>
        <w:t xml:space="preserve"> </w:t>
      </w:r>
      <w:r w:rsidRPr="00F13BD7">
        <w:rPr>
          <w:rFonts w:ascii="Times New Roman" w:eastAsiaTheme="minorEastAsia" w:hAnsi="Times New Roman" w:cs="Times New Roman"/>
          <w:sz w:val="24"/>
          <w:szCs w:val="24"/>
          <w:lang w:eastAsia="de-DE"/>
        </w:rPr>
        <w:t xml:space="preserve">areas, which are also more vulnerable to landscape fires. </w:t>
      </w:r>
    </w:p>
    <w:p w14:paraId="1BE176E7" w14:textId="77777777" w:rsidR="00EC0C8A" w:rsidRPr="00D82DDC" w:rsidRDefault="00EC0C8A" w:rsidP="00EC0C8A">
      <w:pPr>
        <w:jc w:val="both"/>
        <w:rPr>
          <w:rFonts w:ascii="Times New Roman" w:eastAsiaTheme="minorEastAsia" w:hAnsi="Times New Roman" w:cs="Times New Roman"/>
          <w:sz w:val="24"/>
          <w:szCs w:val="24"/>
          <w:lang w:eastAsia="de-DE"/>
        </w:rPr>
      </w:pPr>
      <w:r>
        <w:rPr>
          <w:rFonts w:ascii="Times New Roman" w:eastAsiaTheme="minorEastAsia" w:hAnsi="Times New Roman" w:cs="Times New Roman"/>
          <w:sz w:val="24"/>
          <w:szCs w:val="24"/>
          <w:lang w:eastAsia="de-DE"/>
        </w:rPr>
        <w:t xml:space="preserve">Together for Life in the framework of </w:t>
      </w:r>
      <w:r w:rsidRPr="000E30D4">
        <w:rPr>
          <w:rFonts w:ascii="Times New Roman" w:eastAsiaTheme="minorEastAsia" w:hAnsi="Times New Roman" w:cs="Times New Roman"/>
          <w:i/>
          <w:iCs/>
          <w:sz w:val="24"/>
          <w:szCs w:val="24"/>
          <w:lang w:eastAsia="de-DE"/>
        </w:rPr>
        <w:t>Fire Free</w:t>
      </w:r>
      <w:r w:rsidRPr="000E30D4">
        <w:rPr>
          <w:rFonts w:ascii="Times New Roman" w:eastAsiaTheme="minorEastAsia" w:hAnsi="Times New Roman" w:cs="Times New Roman"/>
          <w:sz w:val="24"/>
          <w:szCs w:val="24"/>
          <w:lang w:eastAsia="de-DE"/>
        </w:rPr>
        <w:t xml:space="preserve"> project</w:t>
      </w:r>
      <w:r>
        <w:rPr>
          <w:rFonts w:ascii="Times New Roman" w:eastAsiaTheme="minorEastAsia" w:hAnsi="Times New Roman" w:cs="Times New Roman"/>
          <w:sz w:val="24"/>
          <w:szCs w:val="24"/>
          <w:lang w:eastAsia="de-DE"/>
        </w:rPr>
        <w:t xml:space="preserve"> that</w:t>
      </w:r>
      <w:r w:rsidRPr="000E30D4">
        <w:rPr>
          <w:rFonts w:ascii="Times New Roman" w:eastAsiaTheme="minorEastAsia" w:hAnsi="Times New Roman" w:cs="Times New Roman"/>
          <w:sz w:val="24"/>
          <w:szCs w:val="24"/>
          <w:lang w:eastAsia="de-DE"/>
        </w:rPr>
        <w:t xml:space="preserve"> aims to reduce the risk of </w:t>
      </w:r>
      <w:r>
        <w:rPr>
          <w:rFonts w:ascii="Times New Roman" w:eastAsiaTheme="minorEastAsia" w:hAnsi="Times New Roman" w:cs="Times New Roman"/>
          <w:sz w:val="24"/>
          <w:szCs w:val="24"/>
          <w:lang w:eastAsia="de-DE"/>
        </w:rPr>
        <w:t>landscape fires</w:t>
      </w:r>
      <w:r w:rsidRPr="000E30D4">
        <w:rPr>
          <w:rFonts w:ascii="Times New Roman" w:eastAsiaTheme="minorEastAsia" w:hAnsi="Times New Roman" w:cs="Times New Roman"/>
          <w:sz w:val="24"/>
          <w:szCs w:val="24"/>
          <w:lang w:eastAsia="de-DE"/>
        </w:rPr>
        <w:t xml:space="preserve"> in the municipality of Gramsh by strengthening local capacities for risk management, improving prevention strategies, and ensuring long-term resilience to fire hazards. </w:t>
      </w:r>
      <w:r>
        <w:rPr>
          <w:rFonts w:ascii="Times New Roman" w:eastAsiaTheme="minorEastAsia" w:hAnsi="Times New Roman" w:cs="Times New Roman"/>
          <w:sz w:val="24"/>
          <w:szCs w:val="24"/>
          <w:lang w:eastAsia="de-DE"/>
        </w:rPr>
        <w:t xml:space="preserve">For this, TFL is seeking for an expert/s that is/are responsible for </w:t>
      </w:r>
      <w:r w:rsidRPr="000E30D4">
        <w:rPr>
          <w:rFonts w:ascii="Times New Roman" w:eastAsiaTheme="minorEastAsia" w:hAnsi="Times New Roman" w:cs="Times New Roman"/>
          <w:sz w:val="24"/>
          <w:szCs w:val="24"/>
          <w:lang w:eastAsia="de-DE"/>
        </w:rPr>
        <w:t>a comprehensive Vulnerability and Capacities Assessment (VCA), training local stakeholders, and providing technical assistance and mentoring for the drafting of strategic documents.</w:t>
      </w:r>
      <w:r>
        <w:rPr>
          <w:rFonts w:ascii="Times New Roman" w:eastAsiaTheme="minorEastAsia" w:hAnsi="Times New Roman" w:cs="Times New Roman"/>
          <w:sz w:val="24"/>
          <w:szCs w:val="24"/>
          <w:lang w:eastAsia="de-DE"/>
        </w:rPr>
        <w:t xml:space="preserve"> </w:t>
      </w:r>
    </w:p>
    <w:p w14:paraId="339B4DBE" w14:textId="77777777" w:rsidR="00EC0C8A" w:rsidRPr="000F26CA" w:rsidRDefault="00EC0C8A" w:rsidP="00EC0C8A">
      <w:pPr>
        <w:rPr>
          <w:rFonts w:ascii="Times New Roman" w:hAnsi="Times New Roman" w:cs="Times New Roman"/>
          <w:color w:val="2F5496" w:themeColor="accent1" w:themeShade="BF"/>
          <w:sz w:val="24"/>
          <w:szCs w:val="24"/>
          <w:lang w:eastAsia="en-GB"/>
        </w:rPr>
      </w:pPr>
    </w:p>
    <w:p w14:paraId="680232FC" w14:textId="77777777" w:rsidR="00EC0C8A" w:rsidRPr="000F26CA" w:rsidRDefault="00EC0C8A" w:rsidP="00EC0C8A">
      <w:pPr>
        <w:pStyle w:val="ListParagraph"/>
        <w:numPr>
          <w:ilvl w:val="0"/>
          <w:numId w:val="1"/>
        </w:numPr>
        <w:overflowPunct w:val="0"/>
        <w:autoSpaceDE w:val="0"/>
        <w:autoSpaceDN w:val="0"/>
        <w:adjustRightInd w:val="0"/>
        <w:spacing w:after="120" w:line="240" w:lineRule="auto"/>
        <w:jc w:val="both"/>
        <w:textAlignment w:val="baseline"/>
        <w:rPr>
          <w:rFonts w:ascii="Times New Roman" w:hAnsi="Times New Roman"/>
          <w:b/>
          <w:color w:val="2F5496" w:themeColor="accent1" w:themeShade="BF"/>
          <w:sz w:val="24"/>
          <w:szCs w:val="24"/>
          <w:lang w:eastAsia="en-GB"/>
        </w:rPr>
      </w:pPr>
      <w:r w:rsidRPr="000F26CA">
        <w:rPr>
          <w:rFonts w:ascii="Times New Roman" w:hAnsi="Times New Roman"/>
          <w:b/>
          <w:color w:val="2F5496" w:themeColor="accent1" w:themeShade="BF"/>
          <w:sz w:val="24"/>
          <w:szCs w:val="24"/>
          <w:lang w:eastAsia="en-GB"/>
        </w:rPr>
        <w:t>DESCRIPTION OF THE ASSIGNMENT</w:t>
      </w:r>
    </w:p>
    <w:p w14:paraId="376AD9E5" w14:textId="77777777" w:rsidR="00EC0C8A" w:rsidRDefault="00EC0C8A" w:rsidP="00EC0C8A">
      <w:pPr>
        <w:pStyle w:val="ListParagraph"/>
        <w:rPr>
          <w:rFonts w:ascii="Times New Roman" w:hAnsi="Times New Roman"/>
          <w:sz w:val="24"/>
          <w:szCs w:val="24"/>
          <w:lang w:eastAsia="en-GB"/>
        </w:rPr>
      </w:pPr>
    </w:p>
    <w:p w14:paraId="156476C4" w14:textId="6A29BB5C" w:rsidR="00EC0C8A" w:rsidRPr="008953EF" w:rsidRDefault="00EC0C8A" w:rsidP="008953EF">
      <w:pPr>
        <w:jc w:val="both"/>
        <w:rPr>
          <w:rFonts w:ascii="Times New Roman" w:eastAsiaTheme="minorEastAsia" w:hAnsi="Times New Roman" w:cs="Times New Roman"/>
          <w:sz w:val="24"/>
          <w:szCs w:val="24"/>
          <w:lang w:eastAsia="de-DE"/>
        </w:rPr>
      </w:pPr>
      <w:r>
        <w:rPr>
          <w:rFonts w:ascii="Times New Roman" w:hAnsi="Times New Roman"/>
          <w:sz w:val="24"/>
          <w:szCs w:val="24"/>
          <w:lang w:eastAsia="en-GB"/>
        </w:rPr>
        <w:t xml:space="preserve">Together for life (TFL) is seeking to contract </w:t>
      </w:r>
      <w:r>
        <w:rPr>
          <w:rFonts w:ascii="Times New Roman" w:eastAsiaTheme="minorEastAsia" w:hAnsi="Times New Roman" w:cs="Times New Roman"/>
          <w:sz w:val="24"/>
          <w:szCs w:val="24"/>
          <w:lang w:eastAsia="de-DE"/>
        </w:rPr>
        <w:t xml:space="preserve">an expert/s that is/are responsible for </w:t>
      </w:r>
      <w:r w:rsidRPr="000E30D4">
        <w:rPr>
          <w:rFonts w:ascii="Times New Roman" w:eastAsiaTheme="minorEastAsia" w:hAnsi="Times New Roman" w:cs="Times New Roman"/>
          <w:sz w:val="24"/>
          <w:szCs w:val="24"/>
          <w:lang w:eastAsia="de-DE"/>
        </w:rPr>
        <w:t>a comprehensive Vulnerability and Capacities Assessment (VCA), training local stakeholders, and providing technical assistance and mentoring for the drafting of strategic documents</w:t>
      </w:r>
      <w:r>
        <w:rPr>
          <w:rFonts w:ascii="Times New Roman" w:hAnsi="Times New Roman"/>
          <w:sz w:val="24"/>
          <w:szCs w:val="24"/>
          <w:lang w:eastAsia="en-GB"/>
        </w:rPr>
        <w:t xml:space="preserve">. </w:t>
      </w:r>
      <w:r w:rsidRPr="00D82DDC">
        <w:rPr>
          <w:rFonts w:ascii="Times New Roman" w:hAnsi="Times New Roman"/>
          <w:sz w:val="24"/>
          <w:szCs w:val="24"/>
          <w:lang w:eastAsia="en-GB"/>
        </w:rPr>
        <w:t xml:space="preserve">The </w:t>
      </w:r>
      <w:r>
        <w:rPr>
          <w:rFonts w:ascii="Times New Roman" w:hAnsi="Times New Roman"/>
          <w:sz w:val="24"/>
          <w:szCs w:val="24"/>
          <w:lang w:eastAsia="en-GB"/>
        </w:rPr>
        <w:t>expert/s</w:t>
      </w:r>
      <w:r w:rsidRPr="00D82DDC">
        <w:rPr>
          <w:rFonts w:ascii="Times New Roman" w:hAnsi="Times New Roman"/>
          <w:sz w:val="24"/>
          <w:szCs w:val="24"/>
          <w:lang w:eastAsia="en-GB"/>
        </w:rPr>
        <w:t xml:space="preserve"> will be responsible for the duties and tasks outlined below.</w:t>
      </w:r>
    </w:p>
    <w:p w14:paraId="1897CD8D" w14:textId="6D1317A0" w:rsidR="00EC0C8A" w:rsidRPr="00EC0C8A" w:rsidRDefault="00EC0C8A" w:rsidP="00EC0C8A">
      <w:pPr>
        <w:pStyle w:val="ListParagraph"/>
        <w:numPr>
          <w:ilvl w:val="1"/>
          <w:numId w:val="1"/>
        </w:numPr>
        <w:overflowPunct w:val="0"/>
        <w:autoSpaceDE w:val="0"/>
        <w:autoSpaceDN w:val="0"/>
        <w:adjustRightInd w:val="0"/>
        <w:spacing w:after="120" w:line="240" w:lineRule="auto"/>
        <w:jc w:val="both"/>
        <w:textAlignment w:val="baseline"/>
        <w:rPr>
          <w:rFonts w:ascii="Times New Roman" w:hAnsi="Times New Roman"/>
          <w:b/>
          <w:sz w:val="24"/>
          <w:szCs w:val="24"/>
          <w:lang w:eastAsia="en-GB"/>
        </w:rPr>
      </w:pPr>
      <w:r w:rsidRPr="00170672">
        <w:rPr>
          <w:rFonts w:ascii="Times New Roman" w:hAnsi="Times New Roman"/>
          <w:b/>
          <w:sz w:val="24"/>
          <w:szCs w:val="24"/>
          <w:lang w:eastAsia="en-GB"/>
        </w:rPr>
        <w:t>Specific Responsibilities</w:t>
      </w:r>
    </w:p>
    <w:p w14:paraId="12B56574" w14:textId="77777777" w:rsidR="00EC0C8A" w:rsidRPr="002F7190" w:rsidRDefault="00EC0C8A" w:rsidP="00EC0C8A">
      <w:pPr>
        <w:rPr>
          <w:rFonts w:ascii="Times New Roman" w:hAnsi="Times New Roman" w:cs="Times New Roman"/>
          <w:sz w:val="24"/>
          <w:szCs w:val="24"/>
        </w:rPr>
      </w:pPr>
      <w:r w:rsidRPr="002F7190">
        <w:rPr>
          <w:rFonts w:ascii="Times New Roman" w:hAnsi="Times New Roman" w:cs="Times New Roman"/>
          <w:sz w:val="24"/>
          <w:szCs w:val="24"/>
        </w:rPr>
        <w:t>The Expert will carry out the following key activities:</w:t>
      </w:r>
    </w:p>
    <w:p w14:paraId="5401D4B4" w14:textId="77777777" w:rsidR="00EC0C8A" w:rsidRPr="002F7190" w:rsidRDefault="00EC0C8A" w:rsidP="008953EF">
      <w:pPr>
        <w:numPr>
          <w:ilvl w:val="0"/>
          <w:numId w:val="2"/>
        </w:numPr>
        <w:jc w:val="both"/>
        <w:rPr>
          <w:rFonts w:ascii="Times New Roman" w:hAnsi="Times New Roman" w:cs="Times New Roman"/>
          <w:sz w:val="24"/>
          <w:szCs w:val="24"/>
        </w:rPr>
      </w:pPr>
      <w:r w:rsidRPr="002F7190">
        <w:rPr>
          <w:rFonts w:ascii="Times New Roman" w:hAnsi="Times New Roman" w:cs="Times New Roman"/>
          <w:b/>
          <w:bCs/>
          <w:sz w:val="24"/>
          <w:szCs w:val="24"/>
        </w:rPr>
        <w:t>Vulnerability and Capacities Assessment (VCA):</w:t>
      </w:r>
      <w:r w:rsidRPr="002F7190">
        <w:rPr>
          <w:rFonts w:ascii="Times New Roman" w:hAnsi="Times New Roman" w:cs="Times New Roman"/>
          <w:sz w:val="24"/>
          <w:szCs w:val="24"/>
        </w:rPr>
        <w:t xml:space="preserve"> Conduct a comprehensive assessment to identify vulnerabilities and capacities of the municipality of Gramsh </w:t>
      </w:r>
      <w:r w:rsidRPr="002F7190">
        <w:rPr>
          <w:rFonts w:ascii="Times New Roman" w:hAnsi="Times New Roman" w:cs="Times New Roman"/>
          <w:sz w:val="24"/>
          <w:szCs w:val="24"/>
        </w:rPr>
        <w:lastRenderedPageBreak/>
        <w:t>regarding wildfire risks. This will include the identification of at-risk areas, local capacities for prevention and response, and the capacity to cope with potential impacts.</w:t>
      </w:r>
    </w:p>
    <w:p w14:paraId="6549D4C1" w14:textId="77777777" w:rsidR="00EC0C8A" w:rsidRPr="002F7190" w:rsidRDefault="00EC0C8A" w:rsidP="008953EF">
      <w:pPr>
        <w:numPr>
          <w:ilvl w:val="0"/>
          <w:numId w:val="2"/>
        </w:numPr>
        <w:jc w:val="both"/>
        <w:rPr>
          <w:rFonts w:ascii="Times New Roman" w:hAnsi="Times New Roman" w:cs="Times New Roman"/>
          <w:sz w:val="24"/>
          <w:szCs w:val="24"/>
        </w:rPr>
      </w:pPr>
      <w:r w:rsidRPr="002F7190">
        <w:rPr>
          <w:rFonts w:ascii="Times New Roman" w:hAnsi="Times New Roman" w:cs="Times New Roman"/>
          <w:b/>
          <w:bCs/>
          <w:sz w:val="24"/>
          <w:szCs w:val="24"/>
        </w:rPr>
        <w:t>Stakeholder Training:</w:t>
      </w:r>
      <w:r w:rsidRPr="002F7190">
        <w:rPr>
          <w:rFonts w:ascii="Times New Roman" w:hAnsi="Times New Roman" w:cs="Times New Roman"/>
          <w:sz w:val="24"/>
          <w:szCs w:val="24"/>
        </w:rPr>
        <w:t xml:space="preserve"> Design and deliver tailored training for local stakeholders, including municipal authorities, </w:t>
      </w:r>
      <w:r w:rsidRPr="000C7B0E">
        <w:rPr>
          <w:rFonts w:ascii="Times New Roman" w:hAnsi="Times New Roman" w:cs="Times New Roman"/>
          <w:sz w:val="24"/>
          <w:szCs w:val="24"/>
        </w:rPr>
        <w:t>local council of civil emergencies</w:t>
      </w:r>
      <w:r w:rsidRPr="002F7190">
        <w:rPr>
          <w:rFonts w:ascii="Times New Roman" w:hAnsi="Times New Roman" w:cs="Times New Roman"/>
          <w:sz w:val="24"/>
          <w:szCs w:val="24"/>
        </w:rPr>
        <w:t>, and fire response teams, to build their skills in</w:t>
      </w:r>
      <w:r w:rsidRPr="000C7B0E">
        <w:rPr>
          <w:rFonts w:ascii="Times New Roman" w:hAnsi="Times New Roman" w:cs="Times New Roman"/>
          <w:sz w:val="24"/>
          <w:szCs w:val="24"/>
        </w:rPr>
        <w:t xml:space="preserve"> local emergency plan design </w:t>
      </w:r>
      <w:r w:rsidRPr="002F7190">
        <w:rPr>
          <w:rFonts w:ascii="Times New Roman" w:hAnsi="Times New Roman" w:cs="Times New Roman"/>
          <w:sz w:val="24"/>
          <w:szCs w:val="24"/>
        </w:rPr>
        <w:t>and resilience-building strategies</w:t>
      </w:r>
      <w:r w:rsidRPr="000C7B0E">
        <w:rPr>
          <w:rFonts w:ascii="Times New Roman" w:hAnsi="Times New Roman" w:cs="Times New Roman"/>
          <w:sz w:val="24"/>
          <w:szCs w:val="24"/>
        </w:rPr>
        <w:t>, with a specific focus on landscape fire management</w:t>
      </w:r>
      <w:r w:rsidRPr="002F7190">
        <w:rPr>
          <w:rFonts w:ascii="Times New Roman" w:hAnsi="Times New Roman" w:cs="Times New Roman"/>
          <w:sz w:val="24"/>
          <w:szCs w:val="24"/>
        </w:rPr>
        <w:t>.</w:t>
      </w:r>
    </w:p>
    <w:p w14:paraId="5C73E85F" w14:textId="77777777" w:rsidR="00EC0C8A" w:rsidRPr="002F7190" w:rsidRDefault="00EC0C8A" w:rsidP="008953EF">
      <w:pPr>
        <w:numPr>
          <w:ilvl w:val="0"/>
          <w:numId w:val="2"/>
        </w:numPr>
        <w:jc w:val="both"/>
        <w:rPr>
          <w:rFonts w:ascii="Times New Roman" w:hAnsi="Times New Roman" w:cs="Times New Roman"/>
          <w:sz w:val="24"/>
          <w:szCs w:val="24"/>
        </w:rPr>
      </w:pPr>
      <w:r w:rsidRPr="002F7190">
        <w:rPr>
          <w:rFonts w:ascii="Times New Roman" w:hAnsi="Times New Roman" w:cs="Times New Roman"/>
          <w:b/>
          <w:bCs/>
          <w:sz w:val="24"/>
          <w:szCs w:val="24"/>
        </w:rPr>
        <w:t>Technical Assistance and Mentoring:</w:t>
      </w:r>
      <w:r w:rsidRPr="002F7190">
        <w:rPr>
          <w:rFonts w:ascii="Times New Roman" w:hAnsi="Times New Roman" w:cs="Times New Roman"/>
          <w:sz w:val="24"/>
          <w:szCs w:val="24"/>
        </w:rPr>
        <w:t xml:space="preserve"> Provide guidance and support to local stakeholders in drafting and finalizing strategic documents (e.g., local fire management plans, emergency response plans) aligned with national a</w:t>
      </w:r>
      <w:r w:rsidRPr="000C7B0E">
        <w:rPr>
          <w:rFonts w:ascii="Times New Roman" w:hAnsi="Times New Roman" w:cs="Times New Roman"/>
          <w:sz w:val="24"/>
          <w:szCs w:val="24"/>
        </w:rPr>
        <w:t>nd local</w:t>
      </w:r>
      <w:r w:rsidRPr="002F7190">
        <w:rPr>
          <w:rFonts w:ascii="Times New Roman" w:hAnsi="Times New Roman" w:cs="Times New Roman"/>
          <w:sz w:val="24"/>
          <w:szCs w:val="24"/>
        </w:rPr>
        <w:t xml:space="preserve"> risk reduction strategies.</w:t>
      </w:r>
    </w:p>
    <w:p w14:paraId="65A672CE" w14:textId="77777777" w:rsidR="00EC0C8A" w:rsidRPr="002F7190" w:rsidRDefault="00EC0C8A" w:rsidP="00EC0C8A">
      <w:pPr>
        <w:rPr>
          <w:rFonts w:ascii="Times New Roman" w:hAnsi="Times New Roman" w:cs="Times New Roman"/>
          <w:b/>
          <w:bCs/>
          <w:sz w:val="24"/>
          <w:szCs w:val="24"/>
        </w:rPr>
      </w:pPr>
      <w:r>
        <w:rPr>
          <w:rFonts w:ascii="Times New Roman" w:hAnsi="Times New Roman" w:cs="Times New Roman"/>
          <w:b/>
          <w:bCs/>
          <w:sz w:val="24"/>
          <w:szCs w:val="24"/>
        </w:rPr>
        <w:t>2.1</w:t>
      </w:r>
      <w:r w:rsidRPr="002F7190">
        <w:rPr>
          <w:rFonts w:ascii="Times New Roman" w:hAnsi="Times New Roman" w:cs="Times New Roman"/>
          <w:b/>
          <w:bCs/>
          <w:sz w:val="24"/>
          <w:szCs w:val="24"/>
        </w:rPr>
        <w:t xml:space="preserve">. Specific </w:t>
      </w:r>
      <w:r>
        <w:rPr>
          <w:rFonts w:ascii="Times New Roman" w:hAnsi="Times New Roman" w:cs="Times New Roman"/>
          <w:b/>
          <w:bCs/>
          <w:sz w:val="24"/>
          <w:szCs w:val="24"/>
        </w:rPr>
        <w:t>t</w:t>
      </w:r>
      <w:r w:rsidRPr="002F7190">
        <w:rPr>
          <w:rFonts w:ascii="Times New Roman" w:hAnsi="Times New Roman" w:cs="Times New Roman"/>
          <w:b/>
          <w:bCs/>
          <w:sz w:val="24"/>
          <w:szCs w:val="24"/>
        </w:rPr>
        <w:t xml:space="preserve">asks and </w:t>
      </w:r>
      <w:r>
        <w:rPr>
          <w:rFonts w:ascii="Times New Roman" w:hAnsi="Times New Roman" w:cs="Times New Roman"/>
          <w:b/>
          <w:bCs/>
          <w:sz w:val="24"/>
          <w:szCs w:val="24"/>
        </w:rPr>
        <w:t>r</w:t>
      </w:r>
      <w:r w:rsidRPr="002F7190">
        <w:rPr>
          <w:rFonts w:ascii="Times New Roman" w:hAnsi="Times New Roman" w:cs="Times New Roman"/>
          <w:b/>
          <w:bCs/>
          <w:sz w:val="24"/>
          <w:szCs w:val="24"/>
        </w:rPr>
        <w:t>esponsibilities</w:t>
      </w:r>
    </w:p>
    <w:p w14:paraId="3D8F3110" w14:textId="77777777" w:rsidR="00EC0C8A" w:rsidRPr="002F7190" w:rsidRDefault="00EC0C8A" w:rsidP="00EC0C8A">
      <w:pPr>
        <w:numPr>
          <w:ilvl w:val="0"/>
          <w:numId w:val="3"/>
        </w:numPr>
        <w:rPr>
          <w:rFonts w:ascii="Times New Roman" w:hAnsi="Times New Roman" w:cs="Times New Roman"/>
          <w:sz w:val="24"/>
          <w:szCs w:val="24"/>
        </w:rPr>
      </w:pPr>
      <w:r w:rsidRPr="002F7190">
        <w:rPr>
          <w:rFonts w:ascii="Times New Roman" w:hAnsi="Times New Roman" w:cs="Times New Roman"/>
          <w:b/>
          <w:bCs/>
          <w:sz w:val="24"/>
          <w:szCs w:val="24"/>
        </w:rPr>
        <w:t xml:space="preserve">Vulnerability and </w:t>
      </w:r>
      <w:r w:rsidRPr="000C7B0E">
        <w:rPr>
          <w:rFonts w:ascii="Times New Roman" w:hAnsi="Times New Roman" w:cs="Times New Roman"/>
          <w:b/>
          <w:bCs/>
          <w:sz w:val="24"/>
          <w:szCs w:val="24"/>
        </w:rPr>
        <w:t>c</w:t>
      </w:r>
      <w:r w:rsidRPr="002F7190">
        <w:rPr>
          <w:rFonts w:ascii="Times New Roman" w:hAnsi="Times New Roman" w:cs="Times New Roman"/>
          <w:b/>
          <w:bCs/>
          <w:sz w:val="24"/>
          <w:szCs w:val="24"/>
        </w:rPr>
        <w:t xml:space="preserve">apacities </w:t>
      </w:r>
      <w:r w:rsidRPr="000C7B0E">
        <w:rPr>
          <w:rFonts w:ascii="Times New Roman" w:hAnsi="Times New Roman" w:cs="Times New Roman"/>
          <w:b/>
          <w:bCs/>
          <w:sz w:val="24"/>
          <w:szCs w:val="24"/>
        </w:rPr>
        <w:t>a</w:t>
      </w:r>
      <w:r w:rsidRPr="002F7190">
        <w:rPr>
          <w:rFonts w:ascii="Times New Roman" w:hAnsi="Times New Roman" w:cs="Times New Roman"/>
          <w:b/>
          <w:bCs/>
          <w:sz w:val="24"/>
          <w:szCs w:val="24"/>
        </w:rPr>
        <w:t>ssessment:</w:t>
      </w:r>
    </w:p>
    <w:p w14:paraId="3959FFB1" w14:textId="77777777" w:rsidR="00EC0C8A" w:rsidRPr="002F7190" w:rsidRDefault="00EC0C8A" w:rsidP="008953EF">
      <w:pPr>
        <w:numPr>
          <w:ilvl w:val="1"/>
          <w:numId w:val="3"/>
        </w:numPr>
        <w:jc w:val="both"/>
        <w:rPr>
          <w:rFonts w:ascii="Times New Roman" w:hAnsi="Times New Roman" w:cs="Times New Roman"/>
          <w:sz w:val="24"/>
          <w:szCs w:val="24"/>
        </w:rPr>
      </w:pPr>
      <w:r w:rsidRPr="002F7190">
        <w:rPr>
          <w:rFonts w:ascii="Times New Roman" w:hAnsi="Times New Roman" w:cs="Times New Roman"/>
          <w:sz w:val="24"/>
          <w:szCs w:val="24"/>
        </w:rPr>
        <w:t xml:space="preserve">Conduct field visits to the municipality of Gramsh to assess areas at high risk of </w:t>
      </w:r>
      <w:r w:rsidRPr="000C7B0E">
        <w:rPr>
          <w:rFonts w:ascii="Times New Roman" w:hAnsi="Times New Roman" w:cs="Times New Roman"/>
          <w:sz w:val="24"/>
          <w:szCs w:val="24"/>
        </w:rPr>
        <w:t>landscape fires</w:t>
      </w:r>
    </w:p>
    <w:p w14:paraId="4CB2EAB6" w14:textId="77777777" w:rsidR="00EC0C8A" w:rsidRPr="002F7190" w:rsidRDefault="00EC0C8A" w:rsidP="008953EF">
      <w:pPr>
        <w:numPr>
          <w:ilvl w:val="1"/>
          <w:numId w:val="3"/>
        </w:numPr>
        <w:jc w:val="both"/>
        <w:rPr>
          <w:rFonts w:ascii="Times New Roman" w:hAnsi="Times New Roman" w:cs="Times New Roman"/>
          <w:sz w:val="24"/>
          <w:szCs w:val="24"/>
        </w:rPr>
      </w:pPr>
      <w:r w:rsidRPr="002F7190">
        <w:rPr>
          <w:rFonts w:ascii="Times New Roman" w:hAnsi="Times New Roman" w:cs="Times New Roman"/>
          <w:sz w:val="24"/>
          <w:szCs w:val="24"/>
        </w:rPr>
        <w:t>Map local vulnerabilities, including environmental, social, and infrastructural factors.</w:t>
      </w:r>
    </w:p>
    <w:p w14:paraId="06E337EA" w14:textId="77777777" w:rsidR="00EC0C8A" w:rsidRPr="002F7190" w:rsidRDefault="00EC0C8A" w:rsidP="008953EF">
      <w:pPr>
        <w:numPr>
          <w:ilvl w:val="1"/>
          <w:numId w:val="3"/>
        </w:numPr>
        <w:jc w:val="both"/>
        <w:rPr>
          <w:rFonts w:ascii="Times New Roman" w:hAnsi="Times New Roman" w:cs="Times New Roman"/>
          <w:sz w:val="24"/>
          <w:szCs w:val="24"/>
        </w:rPr>
      </w:pPr>
      <w:r w:rsidRPr="002F7190">
        <w:rPr>
          <w:rFonts w:ascii="Times New Roman" w:hAnsi="Times New Roman" w:cs="Times New Roman"/>
          <w:sz w:val="24"/>
          <w:szCs w:val="24"/>
        </w:rPr>
        <w:t>Identify existing capacities within local institutions and communities to mitigate and manage fire risks.</w:t>
      </w:r>
    </w:p>
    <w:p w14:paraId="55E4BFC8" w14:textId="77777777" w:rsidR="00EC0C8A" w:rsidRPr="002F7190" w:rsidRDefault="00EC0C8A" w:rsidP="008953EF">
      <w:pPr>
        <w:numPr>
          <w:ilvl w:val="1"/>
          <w:numId w:val="3"/>
        </w:numPr>
        <w:jc w:val="both"/>
        <w:rPr>
          <w:rFonts w:ascii="Times New Roman" w:hAnsi="Times New Roman" w:cs="Times New Roman"/>
          <w:sz w:val="24"/>
          <w:szCs w:val="24"/>
        </w:rPr>
      </w:pPr>
      <w:r w:rsidRPr="002F7190">
        <w:rPr>
          <w:rFonts w:ascii="Times New Roman" w:hAnsi="Times New Roman" w:cs="Times New Roman"/>
          <w:sz w:val="24"/>
          <w:szCs w:val="24"/>
        </w:rPr>
        <w:t>Provide a report with recommendations on improving preparedness and response to wildfires, addressing gaps in resources, knowledge, and infrastructure.</w:t>
      </w:r>
    </w:p>
    <w:p w14:paraId="439E4934" w14:textId="77777777" w:rsidR="00EC0C8A" w:rsidRPr="002F7190" w:rsidRDefault="00EC0C8A" w:rsidP="00EC0C8A">
      <w:pPr>
        <w:numPr>
          <w:ilvl w:val="0"/>
          <w:numId w:val="3"/>
        </w:numPr>
        <w:rPr>
          <w:rFonts w:ascii="Times New Roman" w:hAnsi="Times New Roman" w:cs="Times New Roman"/>
          <w:sz w:val="24"/>
          <w:szCs w:val="24"/>
        </w:rPr>
      </w:pPr>
      <w:r w:rsidRPr="002F7190">
        <w:rPr>
          <w:rFonts w:ascii="Times New Roman" w:hAnsi="Times New Roman" w:cs="Times New Roman"/>
          <w:b/>
          <w:bCs/>
          <w:sz w:val="24"/>
          <w:szCs w:val="24"/>
        </w:rPr>
        <w:t xml:space="preserve">Training of </w:t>
      </w:r>
      <w:r w:rsidRPr="000C7B0E">
        <w:rPr>
          <w:rFonts w:ascii="Times New Roman" w:hAnsi="Times New Roman" w:cs="Times New Roman"/>
          <w:b/>
          <w:bCs/>
          <w:sz w:val="24"/>
          <w:szCs w:val="24"/>
        </w:rPr>
        <w:t>l</w:t>
      </w:r>
      <w:r w:rsidRPr="002F7190">
        <w:rPr>
          <w:rFonts w:ascii="Times New Roman" w:hAnsi="Times New Roman" w:cs="Times New Roman"/>
          <w:b/>
          <w:bCs/>
          <w:sz w:val="24"/>
          <w:szCs w:val="24"/>
        </w:rPr>
        <w:t xml:space="preserve">ocal </w:t>
      </w:r>
      <w:r w:rsidRPr="000C7B0E">
        <w:rPr>
          <w:rFonts w:ascii="Times New Roman" w:hAnsi="Times New Roman" w:cs="Times New Roman"/>
          <w:b/>
          <w:bCs/>
          <w:sz w:val="24"/>
          <w:szCs w:val="24"/>
        </w:rPr>
        <w:t>s</w:t>
      </w:r>
      <w:r w:rsidRPr="002F7190">
        <w:rPr>
          <w:rFonts w:ascii="Times New Roman" w:hAnsi="Times New Roman" w:cs="Times New Roman"/>
          <w:b/>
          <w:bCs/>
          <w:sz w:val="24"/>
          <w:szCs w:val="24"/>
        </w:rPr>
        <w:t>takeholders:</w:t>
      </w:r>
    </w:p>
    <w:p w14:paraId="2A6B18CC" w14:textId="77777777" w:rsidR="00EC0C8A" w:rsidRPr="002F7190" w:rsidRDefault="00EC0C8A" w:rsidP="008953EF">
      <w:pPr>
        <w:numPr>
          <w:ilvl w:val="1"/>
          <w:numId w:val="3"/>
        </w:numPr>
        <w:jc w:val="both"/>
        <w:rPr>
          <w:rFonts w:ascii="Times New Roman" w:hAnsi="Times New Roman" w:cs="Times New Roman"/>
          <w:sz w:val="24"/>
          <w:szCs w:val="24"/>
        </w:rPr>
      </w:pPr>
      <w:r w:rsidRPr="002F7190">
        <w:rPr>
          <w:rFonts w:ascii="Times New Roman" w:hAnsi="Times New Roman" w:cs="Times New Roman"/>
          <w:sz w:val="24"/>
          <w:szCs w:val="24"/>
        </w:rPr>
        <w:t>Develop a training program tailored to local needs, focusing on:</w:t>
      </w:r>
    </w:p>
    <w:p w14:paraId="69A319D5" w14:textId="77777777" w:rsidR="00EC0C8A" w:rsidRPr="002F7190" w:rsidRDefault="00EC0C8A" w:rsidP="008953EF">
      <w:pPr>
        <w:numPr>
          <w:ilvl w:val="2"/>
          <w:numId w:val="3"/>
        </w:numPr>
        <w:jc w:val="both"/>
        <w:rPr>
          <w:rFonts w:ascii="Times New Roman" w:hAnsi="Times New Roman" w:cs="Times New Roman"/>
          <w:sz w:val="24"/>
          <w:szCs w:val="24"/>
        </w:rPr>
      </w:pPr>
      <w:r w:rsidRPr="002F7190">
        <w:rPr>
          <w:rFonts w:ascii="Times New Roman" w:hAnsi="Times New Roman" w:cs="Times New Roman"/>
          <w:sz w:val="24"/>
          <w:szCs w:val="24"/>
        </w:rPr>
        <w:t>Fire</w:t>
      </w:r>
      <w:r w:rsidRPr="000C7B0E">
        <w:rPr>
          <w:rFonts w:ascii="Times New Roman" w:hAnsi="Times New Roman" w:cs="Times New Roman"/>
          <w:sz w:val="24"/>
          <w:szCs w:val="24"/>
        </w:rPr>
        <w:t xml:space="preserve"> and other disaster</w:t>
      </w:r>
      <w:r w:rsidRPr="002F7190">
        <w:rPr>
          <w:rFonts w:ascii="Times New Roman" w:hAnsi="Times New Roman" w:cs="Times New Roman"/>
          <w:sz w:val="24"/>
          <w:szCs w:val="24"/>
        </w:rPr>
        <w:t xml:space="preserve"> risk assessment </w:t>
      </w:r>
    </w:p>
    <w:p w14:paraId="3122E469" w14:textId="77777777" w:rsidR="00EC0C8A" w:rsidRPr="002F7190" w:rsidRDefault="00EC0C8A" w:rsidP="008953EF">
      <w:pPr>
        <w:numPr>
          <w:ilvl w:val="2"/>
          <w:numId w:val="3"/>
        </w:numPr>
        <w:jc w:val="both"/>
        <w:rPr>
          <w:rFonts w:ascii="Times New Roman" w:hAnsi="Times New Roman" w:cs="Times New Roman"/>
          <w:sz w:val="24"/>
          <w:szCs w:val="24"/>
        </w:rPr>
      </w:pPr>
      <w:r w:rsidRPr="000C7B0E">
        <w:rPr>
          <w:rFonts w:ascii="Times New Roman" w:hAnsi="Times New Roman" w:cs="Times New Roman"/>
          <w:sz w:val="24"/>
          <w:szCs w:val="24"/>
        </w:rPr>
        <w:t>Disaster</w:t>
      </w:r>
      <w:r w:rsidRPr="002F7190">
        <w:rPr>
          <w:rFonts w:ascii="Times New Roman" w:hAnsi="Times New Roman" w:cs="Times New Roman"/>
          <w:sz w:val="24"/>
          <w:szCs w:val="24"/>
        </w:rPr>
        <w:t xml:space="preserve"> prevention and mitigation strategies</w:t>
      </w:r>
    </w:p>
    <w:p w14:paraId="22A1566E" w14:textId="77777777" w:rsidR="00EC0C8A" w:rsidRPr="002F7190" w:rsidRDefault="00EC0C8A" w:rsidP="008953EF">
      <w:pPr>
        <w:numPr>
          <w:ilvl w:val="2"/>
          <w:numId w:val="3"/>
        </w:numPr>
        <w:jc w:val="both"/>
        <w:rPr>
          <w:rFonts w:ascii="Times New Roman" w:hAnsi="Times New Roman" w:cs="Times New Roman"/>
          <w:sz w:val="24"/>
          <w:szCs w:val="24"/>
        </w:rPr>
      </w:pPr>
      <w:r w:rsidRPr="000C7B0E">
        <w:rPr>
          <w:rFonts w:ascii="Times New Roman" w:hAnsi="Times New Roman" w:cs="Times New Roman"/>
          <w:sz w:val="24"/>
          <w:szCs w:val="24"/>
        </w:rPr>
        <w:t>Local civil e</w:t>
      </w:r>
      <w:r w:rsidRPr="002F7190">
        <w:rPr>
          <w:rFonts w:ascii="Times New Roman" w:hAnsi="Times New Roman" w:cs="Times New Roman"/>
          <w:sz w:val="24"/>
          <w:szCs w:val="24"/>
        </w:rPr>
        <w:t xml:space="preserve">mergency </w:t>
      </w:r>
      <w:r w:rsidRPr="000C7B0E">
        <w:rPr>
          <w:rFonts w:ascii="Times New Roman" w:hAnsi="Times New Roman" w:cs="Times New Roman"/>
          <w:sz w:val="24"/>
          <w:szCs w:val="24"/>
        </w:rPr>
        <w:t>plan preparation and implementation</w:t>
      </w:r>
    </w:p>
    <w:p w14:paraId="227D7BFA" w14:textId="77777777" w:rsidR="00EC0C8A" w:rsidRPr="002F7190" w:rsidRDefault="00EC0C8A" w:rsidP="008953EF">
      <w:pPr>
        <w:numPr>
          <w:ilvl w:val="1"/>
          <w:numId w:val="3"/>
        </w:numPr>
        <w:jc w:val="both"/>
        <w:rPr>
          <w:rFonts w:ascii="Times New Roman" w:hAnsi="Times New Roman" w:cs="Times New Roman"/>
          <w:sz w:val="24"/>
          <w:szCs w:val="24"/>
        </w:rPr>
      </w:pPr>
      <w:r w:rsidRPr="002F7190">
        <w:rPr>
          <w:rFonts w:ascii="Times New Roman" w:hAnsi="Times New Roman" w:cs="Times New Roman"/>
          <w:sz w:val="24"/>
          <w:szCs w:val="24"/>
        </w:rPr>
        <w:t>Organize and conduct interactive training activit</w:t>
      </w:r>
      <w:r w:rsidRPr="000C7B0E">
        <w:rPr>
          <w:rFonts w:ascii="Times New Roman" w:hAnsi="Times New Roman" w:cs="Times New Roman"/>
          <w:sz w:val="24"/>
          <w:szCs w:val="24"/>
        </w:rPr>
        <w:t>y</w:t>
      </w:r>
    </w:p>
    <w:p w14:paraId="4309DA45" w14:textId="77777777" w:rsidR="00EC0C8A" w:rsidRPr="002F7190" w:rsidRDefault="00EC0C8A" w:rsidP="008953EF">
      <w:pPr>
        <w:numPr>
          <w:ilvl w:val="1"/>
          <w:numId w:val="3"/>
        </w:numPr>
        <w:jc w:val="both"/>
        <w:rPr>
          <w:rFonts w:ascii="Times New Roman" w:hAnsi="Times New Roman" w:cs="Times New Roman"/>
          <w:sz w:val="24"/>
          <w:szCs w:val="24"/>
        </w:rPr>
      </w:pPr>
      <w:r w:rsidRPr="002F7190">
        <w:rPr>
          <w:rFonts w:ascii="Times New Roman" w:hAnsi="Times New Roman" w:cs="Times New Roman"/>
          <w:sz w:val="24"/>
          <w:szCs w:val="24"/>
        </w:rPr>
        <w:t>Ensure knowledge transfer to local experts to ensure sustainability of the training outcomes.</w:t>
      </w:r>
    </w:p>
    <w:p w14:paraId="56CDA998" w14:textId="77777777" w:rsidR="00EC0C8A" w:rsidRPr="00EC0C8A" w:rsidRDefault="00EC0C8A" w:rsidP="00EC0C8A">
      <w:pPr>
        <w:ind w:left="720"/>
        <w:rPr>
          <w:rFonts w:ascii="Times New Roman" w:hAnsi="Times New Roman" w:cs="Times New Roman"/>
          <w:sz w:val="24"/>
          <w:szCs w:val="24"/>
        </w:rPr>
      </w:pPr>
    </w:p>
    <w:p w14:paraId="6C076899" w14:textId="107E4299" w:rsidR="00EC0C8A" w:rsidRPr="002F7190" w:rsidRDefault="00EC0C8A" w:rsidP="00EC0C8A">
      <w:pPr>
        <w:numPr>
          <w:ilvl w:val="0"/>
          <w:numId w:val="3"/>
        </w:numPr>
        <w:rPr>
          <w:rFonts w:ascii="Times New Roman" w:hAnsi="Times New Roman" w:cs="Times New Roman"/>
          <w:sz w:val="24"/>
          <w:szCs w:val="24"/>
        </w:rPr>
      </w:pPr>
      <w:r w:rsidRPr="002F7190">
        <w:rPr>
          <w:rFonts w:ascii="Times New Roman" w:hAnsi="Times New Roman" w:cs="Times New Roman"/>
          <w:b/>
          <w:bCs/>
          <w:sz w:val="24"/>
          <w:szCs w:val="24"/>
        </w:rPr>
        <w:t>Technical Assistance and Mentoring for Strategic Document Drafting:</w:t>
      </w:r>
    </w:p>
    <w:p w14:paraId="7344A61F" w14:textId="77777777" w:rsidR="00EC0C8A" w:rsidRPr="002F7190" w:rsidRDefault="00EC0C8A" w:rsidP="008953EF">
      <w:pPr>
        <w:numPr>
          <w:ilvl w:val="1"/>
          <w:numId w:val="3"/>
        </w:numPr>
        <w:jc w:val="both"/>
        <w:rPr>
          <w:rFonts w:ascii="Times New Roman" w:hAnsi="Times New Roman" w:cs="Times New Roman"/>
          <w:sz w:val="24"/>
          <w:szCs w:val="24"/>
        </w:rPr>
      </w:pPr>
      <w:r w:rsidRPr="002F7190">
        <w:rPr>
          <w:rFonts w:ascii="Times New Roman" w:hAnsi="Times New Roman" w:cs="Times New Roman"/>
          <w:sz w:val="24"/>
          <w:szCs w:val="24"/>
        </w:rPr>
        <w:t>Provide technical support for the drafting of key local strategic documents, such as:</w:t>
      </w:r>
    </w:p>
    <w:p w14:paraId="2BA5ECDF" w14:textId="77777777" w:rsidR="00EC0C8A" w:rsidRPr="002F7190" w:rsidRDefault="00EC0C8A" w:rsidP="008953EF">
      <w:pPr>
        <w:numPr>
          <w:ilvl w:val="2"/>
          <w:numId w:val="3"/>
        </w:numPr>
        <w:jc w:val="both"/>
        <w:rPr>
          <w:rFonts w:ascii="Times New Roman" w:hAnsi="Times New Roman" w:cs="Times New Roman"/>
          <w:sz w:val="24"/>
          <w:szCs w:val="24"/>
        </w:rPr>
      </w:pPr>
      <w:r w:rsidRPr="002F7190">
        <w:rPr>
          <w:rFonts w:ascii="Times New Roman" w:hAnsi="Times New Roman" w:cs="Times New Roman"/>
          <w:sz w:val="24"/>
          <w:szCs w:val="24"/>
        </w:rPr>
        <w:lastRenderedPageBreak/>
        <w:t>Fire</w:t>
      </w:r>
      <w:r w:rsidRPr="000C7B0E">
        <w:rPr>
          <w:rFonts w:ascii="Times New Roman" w:hAnsi="Times New Roman" w:cs="Times New Roman"/>
          <w:sz w:val="24"/>
          <w:szCs w:val="24"/>
        </w:rPr>
        <w:t xml:space="preserve"> and other disaster</w:t>
      </w:r>
      <w:r w:rsidRPr="002F7190">
        <w:rPr>
          <w:rFonts w:ascii="Times New Roman" w:hAnsi="Times New Roman" w:cs="Times New Roman"/>
          <w:sz w:val="24"/>
          <w:szCs w:val="24"/>
        </w:rPr>
        <w:t xml:space="preserve"> risk assessment </w:t>
      </w:r>
    </w:p>
    <w:p w14:paraId="177CF95C" w14:textId="77777777" w:rsidR="00EC0C8A" w:rsidRPr="002F7190" w:rsidRDefault="00EC0C8A" w:rsidP="008953EF">
      <w:pPr>
        <w:numPr>
          <w:ilvl w:val="2"/>
          <w:numId w:val="3"/>
        </w:numPr>
        <w:jc w:val="both"/>
        <w:rPr>
          <w:rFonts w:ascii="Times New Roman" w:hAnsi="Times New Roman" w:cs="Times New Roman"/>
          <w:sz w:val="24"/>
          <w:szCs w:val="24"/>
        </w:rPr>
      </w:pPr>
      <w:r w:rsidRPr="000C7B0E">
        <w:rPr>
          <w:rFonts w:ascii="Times New Roman" w:hAnsi="Times New Roman" w:cs="Times New Roman"/>
          <w:sz w:val="24"/>
          <w:szCs w:val="24"/>
        </w:rPr>
        <w:t>Disaster</w:t>
      </w:r>
      <w:r w:rsidRPr="002F7190">
        <w:rPr>
          <w:rFonts w:ascii="Times New Roman" w:hAnsi="Times New Roman" w:cs="Times New Roman"/>
          <w:sz w:val="24"/>
          <w:szCs w:val="24"/>
        </w:rPr>
        <w:t xml:space="preserve"> prevention and mitigation strategies</w:t>
      </w:r>
    </w:p>
    <w:p w14:paraId="307709CD" w14:textId="77777777" w:rsidR="00EC0C8A" w:rsidRPr="002F7190" w:rsidRDefault="00EC0C8A" w:rsidP="008953EF">
      <w:pPr>
        <w:numPr>
          <w:ilvl w:val="2"/>
          <w:numId w:val="3"/>
        </w:numPr>
        <w:jc w:val="both"/>
        <w:rPr>
          <w:rFonts w:ascii="Times New Roman" w:hAnsi="Times New Roman" w:cs="Times New Roman"/>
          <w:sz w:val="24"/>
          <w:szCs w:val="24"/>
        </w:rPr>
      </w:pPr>
      <w:r w:rsidRPr="000C7B0E">
        <w:rPr>
          <w:rFonts w:ascii="Times New Roman" w:hAnsi="Times New Roman" w:cs="Times New Roman"/>
          <w:sz w:val="24"/>
          <w:szCs w:val="24"/>
        </w:rPr>
        <w:t>Local civil e</w:t>
      </w:r>
      <w:r w:rsidRPr="002F7190">
        <w:rPr>
          <w:rFonts w:ascii="Times New Roman" w:hAnsi="Times New Roman" w:cs="Times New Roman"/>
          <w:sz w:val="24"/>
          <w:szCs w:val="24"/>
        </w:rPr>
        <w:t xml:space="preserve">mergency </w:t>
      </w:r>
      <w:r w:rsidRPr="000C7B0E">
        <w:rPr>
          <w:rFonts w:ascii="Times New Roman" w:hAnsi="Times New Roman" w:cs="Times New Roman"/>
          <w:sz w:val="24"/>
          <w:szCs w:val="24"/>
        </w:rPr>
        <w:t>plan preparation and implementation</w:t>
      </w:r>
    </w:p>
    <w:p w14:paraId="61BFCCF8" w14:textId="77777777" w:rsidR="00EC0C8A" w:rsidRPr="002F7190" w:rsidRDefault="00EC0C8A" w:rsidP="008953EF">
      <w:pPr>
        <w:numPr>
          <w:ilvl w:val="1"/>
          <w:numId w:val="3"/>
        </w:numPr>
        <w:jc w:val="both"/>
        <w:rPr>
          <w:rFonts w:ascii="Times New Roman" w:hAnsi="Times New Roman" w:cs="Times New Roman"/>
          <w:sz w:val="24"/>
          <w:szCs w:val="24"/>
        </w:rPr>
      </w:pPr>
      <w:r w:rsidRPr="002F7190">
        <w:rPr>
          <w:rFonts w:ascii="Times New Roman" w:hAnsi="Times New Roman" w:cs="Times New Roman"/>
          <w:sz w:val="24"/>
          <w:szCs w:val="24"/>
        </w:rPr>
        <w:t>Submit a final report with key findings, recommendations, and outcomes of the assignment, including any training materials produced.</w:t>
      </w:r>
    </w:p>
    <w:p w14:paraId="16273B96" w14:textId="77777777" w:rsidR="00EC0C8A" w:rsidRPr="002F7190" w:rsidRDefault="00EC0C8A" w:rsidP="00EC0C8A">
      <w:pPr>
        <w:rPr>
          <w:rFonts w:ascii="Times New Roman" w:hAnsi="Times New Roman" w:cs="Times New Roman"/>
          <w:b/>
          <w:bCs/>
          <w:sz w:val="24"/>
          <w:szCs w:val="24"/>
        </w:rPr>
      </w:pPr>
      <w:r>
        <w:rPr>
          <w:rFonts w:ascii="Times New Roman" w:hAnsi="Times New Roman" w:cs="Times New Roman"/>
          <w:b/>
          <w:bCs/>
          <w:sz w:val="24"/>
          <w:szCs w:val="24"/>
        </w:rPr>
        <w:t>2.2</w:t>
      </w:r>
      <w:r w:rsidRPr="002F7190">
        <w:rPr>
          <w:rFonts w:ascii="Times New Roman" w:hAnsi="Times New Roman" w:cs="Times New Roman"/>
          <w:b/>
          <w:bCs/>
          <w:sz w:val="24"/>
          <w:szCs w:val="24"/>
        </w:rPr>
        <w:t xml:space="preserve">. Expected </w:t>
      </w:r>
      <w:r w:rsidRPr="000C7B0E">
        <w:rPr>
          <w:rFonts w:ascii="Times New Roman" w:hAnsi="Times New Roman" w:cs="Times New Roman"/>
          <w:b/>
          <w:bCs/>
          <w:sz w:val="24"/>
          <w:szCs w:val="24"/>
        </w:rPr>
        <w:t>d</w:t>
      </w:r>
      <w:r w:rsidRPr="002F7190">
        <w:rPr>
          <w:rFonts w:ascii="Times New Roman" w:hAnsi="Times New Roman" w:cs="Times New Roman"/>
          <w:b/>
          <w:bCs/>
          <w:sz w:val="24"/>
          <w:szCs w:val="24"/>
        </w:rPr>
        <w:t>eliverables</w:t>
      </w:r>
    </w:p>
    <w:p w14:paraId="7A2595C6" w14:textId="77777777" w:rsidR="00EC0C8A" w:rsidRPr="002F7190" w:rsidRDefault="00EC0C8A" w:rsidP="008953EF">
      <w:pPr>
        <w:numPr>
          <w:ilvl w:val="0"/>
          <w:numId w:val="4"/>
        </w:numPr>
        <w:jc w:val="both"/>
        <w:rPr>
          <w:rFonts w:ascii="Times New Roman" w:hAnsi="Times New Roman" w:cs="Times New Roman"/>
          <w:sz w:val="24"/>
          <w:szCs w:val="24"/>
        </w:rPr>
      </w:pPr>
      <w:r w:rsidRPr="002F7190">
        <w:rPr>
          <w:rFonts w:ascii="Times New Roman" w:hAnsi="Times New Roman" w:cs="Times New Roman"/>
          <w:b/>
          <w:bCs/>
          <w:sz w:val="24"/>
          <w:szCs w:val="24"/>
        </w:rPr>
        <w:t xml:space="preserve">Inception </w:t>
      </w:r>
      <w:r w:rsidRPr="000C7B0E">
        <w:rPr>
          <w:rFonts w:ascii="Times New Roman" w:hAnsi="Times New Roman" w:cs="Times New Roman"/>
          <w:b/>
          <w:bCs/>
          <w:sz w:val="24"/>
          <w:szCs w:val="24"/>
        </w:rPr>
        <w:t>r</w:t>
      </w:r>
      <w:r w:rsidRPr="002F7190">
        <w:rPr>
          <w:rFonts w:ascii="Times New Roman" w:hAnsi="Times New Roman" w:cs="Times New Roman"/>
          <w:b/>
          <w:bCs/>
          <w:sz w:val="24"/>
          <w:szCs w:val="24"/>
        </w:rPr>
        <w:t>eport:</w:t>
      </w:r>
      <w:r w:rsidRPr="002F7190">
        <w:rPr>
          <w:rFonts w:ascii="Times New Roman" w:hAnsi="Times New Roman" w:cs="Times New Roman"/>
          <w:sz w:val="24"/>
          <w:szCs w:val="24"/>
        </w:rPr>
        <w:t xml:space="preserve"> A detailed work plan, methodology, and timeline for the assessment and training activities.</w:t>
      </w:r>
    </w:p>
    <w:p w14:paraId="0EEFB42F" w14:textId="77777777" w:rsidR="00EC0C8A" w:rsidRPr="002F7190" w:rsidRDefault="00EC0C8A" w:rsidP="008953EF">
      <w:pPr>
        <w:numPr>
          <w:ilvl w:val="0"/>
          <w:numId w:val="4"/>
        </w:numPr>
        <w:jc w:val="both"/>
        <w:rPr>
          <w:rFonts w:ascii="Times New Roman" w:hAnsi="Times New Roman" w:cs="Times New Roman"/>
          <w:sz w:val="24"/>
          <w:szCs w:val="24"/>
        </w:rPr>
      </w:pPr>
      <w:r w:rsidRPr="002F7190">
        <w:rPr>
          <w:rFonts w:ascii="Times New Roman" w:hAnsi="Times New Roman" w:cs="Times New Roman"/>
          <w:b/>
          <w:bCs/>
          <w:sz w:val="24"/>
          <w:szCs w:val="24"/>
        </w:rPr>
        <w:t xml:space="preserve">Vulnerability and </w:t>
      </w:r>
      <w:r w:rsidRPr="000C7B0E">
        <w:rPr>
          <w:rFonts w:ascii="Times New Roman" w:hAnsi="Times New Roman" w:cs="Times New Roman"/>
          <w:b/>
          <w:bCs/>
          <w:sz w:val="24"/>
          <w:szCs w:val="24"/>
        </w:rPr>
        <w:t>C</w:t>
      </w:r>
      <w:r w:rsidRPr="002F7190">
        <w:rPr>
          <w:rFonts w:ascii="Times New Roman" w:hAnsi="Times New Roman" w:cs="Times New Roman"/>
          <w:b/>
          <w:bCs/>
          <w:sz w:val="24"/>
          <w:szCs w:val="24"/>
        </w:rPr>
        <w:t xml:space="preserve">apacities Assessment </w:t>
      </w:r>
      <w:r w:rsidRPr="000C7B0E">
        <w:rPr>
          <w:rFonts w:ascii="Times New Roman" w:hAnsi="Times New Roman" w:cs="Times New Roman"/>
          <w:b/>
          <w:bCs/>
          <w:sz w:val="24"/>
          <w:szCs w:val="24"/>
        </w:rPr>
        <w:t>r</w:t>
      </w:r>
      <w:r w:rsidRPr="002F7190">
        <w:rPr>
          <w:rFonts w:ascii="Times New Roman" w:hAnsi="Times New Roman" w:cs="Times New Roman"/>
          <w:b/>
          <w:bCs/>
          <w:sz w:val="24"/>
          <w:szCs w:val="24"/>
        </w:rPr>
        <w:t>eport:</w:t>
      </w:r>
      <w:r w:rsidRPr="002F7190">
        <w:rPr>
          <w:rFonts w:ascii="Times New Roman" w:hAnsi="Times New Roman" w:cs="Times New Roman"/>
          <w:sz w:val="24"/>
          <w:szCs w:val="24"/>
        </w:rPr>
        <w:t xml:space="preserve"> A comprehensive analysis of risks and capacities in Gramsh.</w:t>
      </w:r>
    </w:p>
    <w:p w14:paraId="1CE02E3E" w14:textId="77777777" w:rsidR="00EC0C8A" w:rsidRPr="002F7190" w:rsidRDefault="00EC0C8A" w:rsidP="008953EF">
      <w:pPr>
        <w:numPr>
          <w:ilvl w:val="0"/>
          <w:numId w:val="4"/>
        </w:numPr>
        <w:jc w:val="both"/>
        <w:rPr>
          <w:rFonts w:ascii="Times New Roman" w:hAnsi="Times New Roman" w:cs="Times New Roman"/>
          <w:sz w:val="24"/>
          <w:szCs w:val="24"/>
        </w:rPr>
      </w:pPr>
      <w:r w:rsidRPr="002F7190">
        <w:rPr>
          <w:rFonts w:ascii="Times New Roman" w:hAnsi="Times New Roman" w:cs="Times New Roman"/>
          <w:b/>
          <w:bCs/>
          <w:sz w:val="24"/>
          <w:szCs w:val="24"/>
        </w:rPr>
        <w:t xml:space="preserve">Training </w:t>
      </w:r>
      <w:r w:rsidRPr="000C7B0E">
        <w:rPr>
          <w:rFonts w:ascii="Times New Roman" w:hAnsi="Times New Roman" w:cs="Times New Roman"/>
          <w:b/>
          <w:bCs/>
          <w:sz w:val="24"/>
          <w:szCs w:val="24"/>
        </w:rPr>
        <w:t>p</w:t>
      </w:r>
      <w:r w:rsidRPr="002F7190">
        <w:rPr>
          <w:rFonts w:ascii="Times New Roman" w:hAnsi="Times New Roman" w:cs="Times New Roman"/>
          <w:b/>
          <w:bCs/>
          <w:sz w:val="24"/>
          <w:szCs w:val="24"/>
        </w:rPr>
        <w:t xml:space="preserve">rogram and </w:t>
      </w:r>
      <w:r w:rsidRPr="000C7B0E">
        <w:rPr>
          <w:rFonts w:ascii="Times New Roman" w:hAnsi="Times New Roman" w:cs="Times New Roman"/>
          <w:b/>
          <w:bCs/>
          <w:sz w:val="24"/>
          <w:szCs w:val="24"/>
        </w:rPr>
        <w:t>m</w:t>
      </w:r>
      <w:r w:rsidRPr="002F7190">
        <w:rPr>
          <w:rFonts w:ascii="Times New Roman" w:hAnsi="Times New Roman" w:cs="Times New Roman"/>
          <w:b/>
          <w:bCs/>
          <w:sz w:val="24"/>
          <w:szCs w:val="24"/>
        </w:rPr>
        <w:t>aterials:</w:t>
      </w:r>
      <w:r w:rsidRPr="002F7190">
        <w:rPr>
          <w:rFonts w:ascii="Times New Roman" w:hAnsi="Times New Roman" w:cs="Times New Roman"/>
          <w:sz w:val="24"/>
          <w:szCs w:val="24"/>
        </w:rPr>
        <w:t xml:space="preserve"> Developed curriculum, training modules, and materials for local stakeholders.</w:t>
      </w:r>
    </w:p>
    <w:p w14:paraId="5F5AB8B8" w14:textId="77777777" w:rsidR="00EC0C8A" w:rsidRPr="002F7190" w:rsidRDefault="00EC0C8A" w:rsidP="008953EF">
      <w:pPr>
        <w:numPr>
          <w:ilvl w:val="0"/>
          <w:numId w:val="4"/>
        </w:numPr>
        <w:jc w:val="both"/>
        <w:rPr>
          <w:rFonts w:ascii="Times New Roman" w:hAnsi="Times New Roman" w:cs="Times New Roman"/>
          <w:sz w:val="24"/>
          <w:szCs w:val="24"/>
        </w:rPr>
      </w:pPr>
      <w:r w:rsidRPr="002F7190">
        <w:rPr>
          <w:rFonts w:ascii="Times New Roman" w:hAnsi="Times New Roman" w:cs="Times New Roman"/>
          <w:b/>
          <w:bCs/>
          <w:sz w:val="24"/>
          <w:szCs w:val="24"/>
        </w:rPr>
        <w:t xml:space="preserve">Final </w:t>
      </w:r>
      <w:r w:rsidRPr="000C7B0E">
        <w:rPr>
          <w:rFonts w:ascii="Times New Roman" w:hAnsi="Times New Roman" w:cs="Times New Roman"/>
          <w:b/>
          <w:bCs/>
          <w:sz w:val="24"/>
          <w:szCs w:val="24"/>
        </w:rPr>
        <w:t>r</w:t>
      </w:r>
      <w:r w:rsidRPr="002F7190">
        <w:rPr>
          <w:rFonts w:ascii="Times New Roman" w:hAnsi="Times New Roman" w:cs="Times New Roman"/>
          <w:b/>
          <w:bCs/>
          <w:sz w:val="24"/>
          <w:szCs w:val="24"/>
        </w:rPr>
        <w:t>eport</w:t>
      </w:r>
      <w:r w:rsidRPr="000C7B0E">
        <w:rPr>
          <w:rFonts w:ascii="Times New Roman" w:hAnsi="Times New Roman" w:cs="Times New Roman"/>
          <w:b/>
          <w:bCs/>
          <w:sz w:val="24"/>
          <w:szCs w:val="24"/>
        </w:rPr>
        <w:t xml:space="preserve"> on mentoring for technical assistance on strategic materials</w:t>
      </w:r>
      <w:r w:rsidRPr="002F7190">
        <w:rPr>
          <w:rFonts w:ascii="Times New Roman" w:hAnsi="Times New Roman" w:cs="Times New Roman"/>
          <w:b/>
          <w:bCs/>
          <w:sz w:val="24"/>
          <w:szCs w:val="24"/>
        </w:rPr>
        <w:t>:</w:t>
      </w:r>
      <w:r w:rsidRPr="002F7190">
        <w:rPr>
          <w:rFonts w:ascii="Times New Roman" w:hAnsi="Times New Roman" w:cs="Times New Roman"/>
          <w:sz w:val="24"/>
          <w:szCs w:val="24"/>
        </w:rPr>
        <w:t xml:space="preserve"> Drafted or updated local strategic documents related to fire management and emergency</w:t>
      </w:r>
      <w:r w:rsidRPr="000C7B0E">
        <w:rPr>
          <w:rFonts w:ascii="Times New Roman" w:hAnsi="Times New Roman" w:cs="Times New Roman"/>
          <w:sz w:val="24"/>
          <w:szCs w:val="24"/>
        </w:rPr>
        <w:t xml:space="preserve"> </w:t>
      </w:r>
      <w:r w:rsidRPr="002F7190">
        <w:rPr>
          <w:rFonts w:ascii="Times New Roman" w:hAnsi="Times New Roman" w:cs="Times New Roman"/>
          <w:sz w:val="24"/>
          <w:szCs w:val="24"/>
        </w:rPr>
        <w:t>preparedness.</w:t>
      </w:r>
      <w:r w:rsidRPr="000C7B0E">
        <w:rPr>
          <w:rFonts w:ascii="Times New Roman" w:hAnsi="Times New Roman" w:cs="Times New Roman"/>
          <w:sz w:val="24"/>
          <w:szCs w:val="24"/>
        </w:rPr>
        <w:t xml:space="preserve"> </w:t>
      </w:r>
      <w:r w:rsidRPr="002F7190">
        <w:rPr>
          <w:rFonts w:ascii="Times New Roman" w:hAnsi="Times New Roman" w:cs="Times New Roman"/>
          <w:sz w:val="24"/>
          <w:szCs w:val="24"/>
        </w:rPr>
        <w:t>Summarizing activities, outcomes, challenges, and recommendations for further action.</w:t>
      </w:r>
    </w:p>
    <w:p w14:paraId="366D4D86" w14:textId="77777777" w:rsidR="00EC0C8A" w:rsidRDefault="00EC0C8A" w:rsidP="00EC0C8A">
      <w:pPr>
        <w:rPr>
          <w:rFonts w:ascii="Times New Roman" w:hAnsi="Times New Roman"/>
          <w:b/>
          <w:sz w:val="24"/>
          <w:szCs w:val="24"/>
          <w:lang w:eastAsia="en-GB"/>
        </w:rPr>
      </w:pPr>
    </w:p>
    <w:p w14:paraId="1A43EFFD" w14:textId="77777777" w:rsidR="00EC0C8A" w:rsidRDefault="00EC0C8A" w:rsidP="00EC0C8A">
      <w:pPr>
        <w:pStyle w:val="ListParagraph"/>
        <w:numPr>
          <w:ilvl w:val="1"/>
          <w:numId w:val="1"/>
        </w:numPr>
        <w:overflowPunct w:val="0"/>
        <w:autoSpaceDE w:val="0"/>
        <w:autoSpaceDN w:val="0"/>
        <w:adjustRightInd w:val="0"/>
        <w:spacing w:after="120" w:line="240" w:lineRule="auto"/>
        <w:jc w:val="both"/>
        <w:textAlignment w:val="baseline"/>
        <w:rPr>
          <w:rFonts w:ascii="Times New Roman" w:hAnsi="Times New Roman"/>
          <w:b/>
          <w:sz w:val="24"/>
          <w:szCs w:val="24"/>
          <w:lang w:eastAsia="en-GB"/>
        </w:rPr>
      </w:pPr>
      <w:r w:rsidRPr="00717D75">
        <w:rPr>
          <w:rFonts w:ascii="Times New Roman" w:hAnsi="Times New Roman"/>
          <w:b/>
          <w:sz w:val="24"/>
          <w:szCs w:val="24"/>
          <w:lang w:eastAsia="en-GB"/>
        </w:rPr>
        <w:t xml:space="preserve">Assignment Management </w:t>
      </w:r>
    </w:p>
    <w:p w14:paraId="3B5A7C60" w14:textId="77777777" w:rsidR="00EC0C8A" w:rsidRPr="00717D75" w:rsidRDefault="00EC0C8A" w:rsidP="00EC0C8A">
      <w:pPr>
        <w:pStyle w:val="ListParagraph"/>
        <w:rPr>
          <w:rFonts w:ascii="Times New Roman" w:hAnsi="Times New Roman"/>
          <w:b/>
          <w:sz w:val="24"/>
          <w:szCs w:val="24"/>
          <w:lang w:eastAsia="en-GB"/>
        </w:rPr>
      </w:pPr>
    </w:p>
    <w:p w14:paraId="196242F2" w14:textId="77777777" w:rsidR="00EC0C8A" w:rsidRPr="00717D75" w:rsidRDefault="00EC0C8A" w:rsidP="00EC0C8A">
      <w:pPr>
        <w:pStyle w:val="ListParagraph"/>
        <w:numPr>
          <w:ilvl w:val="2"/>
          <w:numId w:val="1"/>
        </w:numPr>
        <w:overflowPunct w:val="0"/>
        <w:autoSpaceDE w:val="0"/>
        <w:autoSpaceDN w:val="0"/>
        <w:adjustRightInd w:val="0"/>
        <w:spacing w:after="120" w:line="240" w:lineRule="auto"/>
        <w:jc w:val="both"/>
        <w:textAlignment w:val="baseline"/>
        <w:rPr>
          <w:rFonts w:ascii="Times New Roman" w:hAnsi="Times New Roman"/>
          <w:sz w:val="24"/>
          <w:szCs w:val="24"/>
          <w:lang w:eastAsia="en-GB"/>
        </w:rPr>
      </w:pPr>
      <w:r w:rsidRPr="00717D75">
        <w:rPr>
          <w:rFonts w:ascii="Times New Roman" w:hAnsi="Times New Roman"/>
          <w:sz w:val="24"/>
          <w:szCs w:val="24"/>
          <w:lang w:eastAsia="en-GB"/>
        </w:rPr>
        <w:t>Responsible body</w:t>
      </w:r>
    </w:p>
    <w:p w14:paraId="7C09E5F9" w14:textId="11834A83" w:rsidR="00EC0C8A" w:rsidRDefault="00EC0C8A" w:rsidP="008953EF">
      <w:pPr>
        <w:pStyle w:val="ListParagraph"/>
        <w:ind w:left="1080"/>
        <w:rPr>
          <w:rFonts w:ascii="Times New Roman" w:hAnsi="Times New Roman"/>
          <w:sz w:val="24"/>
          <w:szCs w:val="24"/>
        </w:rPr>
      </w:pPr>
      <w:bookmarkStart w:id="2" w:name="_Hlk189039668"/>
      <w:r>
        <w:rPr>
          <w:rFonts w:ascii="Times New Roman" w:hAnsi="Times New Roman"/>
          <w:b/>
          <w:sz w:val="24"/>
          <w:szCs w:val="24"/>
          <w:lang w:eastAsia="en-GB"/>
        </w:rPr>
        <w:t xml:space="preserve">Together for Life (TFL) </w:t>
      </w:r>
      <w:r w:rsidRPr="00FA4156">
        <w:rPr>
          <w:rFonts w:ascii="Times New Roman" w:hAnsi="Times New Roman"/>
          <w:sz w:val="24"/>
          <w:szCs w:val="24"/>
        </w:rPr>
        <w:t xml:space="preserve">Rr. Brigada VIII, </w:t>
      </w:r>
      <w:proofErr w:type="spellStart"/>
      <w:r w:rsidRPr="00FA4156">
        <w:rPr>
          <w:rFonts w:ascii="Times New Roman" w:hAnsi="Times New Roman"/>
          <w:sz w:val="24"/>
          <w:szCs w:val="24"/>
        </w:rPr>
        <w:t>Pallati</w:t>
      </w:r>
      <w:proofErr w:type="spellEnd"/>
      <w:r w:rsidRPr="00FA4156">
        <w:rPr>
          <w:rFonts w:ascii="Times New Roman" w:hAnsi="Times New Roman"/>
          <w:sz w:val="24"/>
          <w:szCs w:val="24"/>
        </w:rPr>
        <w:t xml:space="preserve"> </w:t>
      </w:r>
      <w:proofErr w:type="spellStart"/>
      <w:r w:rsidRPr="00FA4156">
        <w:rPr>
          <w:rFonts w:ascii="Times New Roman" w:hAnsi="Times New Roman"/>
          <w:sz w:val="24"/>
          <w:szCs w:val="24"/>
        </w:rPr>
        <w:t>Jeshil</w:t>
      </w:r>
      <w:proofErr w:type="spellEnd"/>
      <w:r w:rsidRPr="00FA4156">
        <w:rPr>
          <w:rFonts w:ascii="Times New Roman" w:hAnsi="Times New Roman"/>
          <w:sz w:val="24"/>
          <w:szCs w:val="24"/>
        </w:rPr>
        <w:t xml:space="preserve"> </w:t>
      </w:r>
      <w:proofErr w:type="spellStart"/>
      <w:r w:rsidRPr="00FA4156">
        <w:rPr>
          <w:rFonts w:ascii="Times New Roman" w:hAnsi="Times New Roman"/>
          <w:sz w:val="24"/>
          <w:szCs w:val="24"/>
        </w:rPr>
        <w:t>Tekno</w:t>
      </w:r>
      <w:proofErr w:type="spellEnd"/>
      <w:r w:rsidRPr="00FA4156">
        <w:rPr>
          <w:rFonts w:ascii="Times New Roman" w:hAnsi="Times New Roman"/>
          <w:sz w:val="24"/>
          <w:szCs w:val="24"/>
        </w:rPr>
        <w:t xml:space="preserve">-Projekt, Hyrja 2, Ap.14, </w:t>
      </w:r>
      <w:proofErr w:type="spellStart"/>
      <w:r w:rsidRPr="00FA4156">
        <w:rPr>
          <w:rFonts w:ascii="Times New Roman" w:hAnsi="Times New Roman"/>
          <w:sz w:val="24"/>
          <w:szCs w:val="24"/>
        </w:rPr>
        <w:t>Tiranë</w:t>
      </w:r>
      <w:proofErr w:type="spellEnd"/>
      <w:r w:rsidRPr="00FA4156">
        <w:rPr>
          <w:rFonts w:ascii="Times New Roman" w:hAnsi="Times New Roman"/>
          <w:sz w:val="24"/>
          <w:szCs w:val="24"/>
        </w:rPr>
        <w:t xml:space="preserve">/ </w:t>
      </w:r>
      <w:proofErr w:type="spellStart"/>
      <w:r w:rsidRPr="00FA4156">
        <w:rPr>
          <w:rFonts w:ascii="Times New Roman" w:hAnsi="Times New Roman"/>
          <w:sz w:val="24"/>
          <w:szCs w:val="24"/>
        </w:rPr>
        <w:t>Shqipëri</w:t>
      </w:r>
      <w:proofErr w:type="spellEnd"/>
      <w:r w:rsidR="008953EF">
        <w:rPr>
          <w:rFonts w:ascii="Times New Roman" w:hAnsi="Times New Roman"/>
          <w:sz w:val="24"/>
          <w:szCs w:val="24"/>
        </w:rPr>
        <w:t>.</w:t>
      </w:r>
    </w:p>
    <w:bookmarkEnd w:id="2"/>
    <w:p w14:paraId="298A51AA" w14:textId="77777777" w:rsidR="008953EF" w:rsidRPr="008953EF" w:rsidRDefault="008953EF" w:rsidP="008953EF">
      <w:pPr>
        <w:pStyle w:val="ListParagraph"/>
        <w:ind w:left="1080"/>
        <w:rPr>
          <w:rFonts w:ascii="Times New Roman" w:hAnsi="Times New Roman"/>
          <w:b/>
          <w:sz w:val="24"/>
          <w:szCs w:val="24"/>
          <w:lang w:eastAsia="en-GB"/>
        </w:rPr>
      </w:pPr>
    </w:p>
    <w:p w14:paraId="22C87F90" w14:textId="77777777" w:rsidR="00EC0C8A" w:rsidRPr="00FA4156" w:rsidRDefault="00EC0C8A" w:rsidP="00EC0C8A">
      <w:pPr>
        <w:pStyle w:val="ListParagraph"/>
        <w:numPr>
          <w:ilvl w:val="2"/>
          <w:numId w:val="1"/>
        </w:numPr>
        <w:overflowPunct w:val="0"/>
        <w:autoSpaceDE w:val="0"/>
        <w:autoSpaceDN w:val="0"/>
        <w:adjustRightInd w:val="0"/>
        <w:spacing w:after="120" w:line="240" w:lineRule="auto"/>
        <w:jc w:val="both"/>
        <w:textAlignment w:val="baseline"/>
        <w:rPr>
          <w:rFonts w:ascii="Times New Roman" w:hAnsi="Times New Roman"/>
          <w:sz w:val="24"/>
          <w:szCs w:val="24"/>
          <w:lang w:eastAsia="en-GB"/>
        </w:rPr>
      </w:pPr>
      <w:r w:rsidRPr="00FA4156">
        <w:rPr>
          <w:rFonts w:ascii="Times New Roman" w:hAnsi="Times New Roman"/>
          <w:sz w:val="24"/>
          <w:szCs w:val="24"/>
          <w:lang w:eastAsia="en-GB"/>
        </w:rPr>
        <w:t xml:space="preserve">Timing of the assignment </w:t>
      </w:r>
    </w:p>
    <w:p w14:paraId="00D285C4" w14:textId="77777777" w:rsidR="00EC0C8A" w:rsidRPr="0060270C" w:rsidRDefault="00EC0C8A" w:rsidP="00EC0C8A">
      <w:pPr>
        <w:ind w:left="1080"/>
        <w:rPr>
          <w:rFonts w:eastAsia="Times New Roman" w:cs="Times New Roman"/>
          <w:sz w:val="21"/>
          <w:szCs w:val="21"/>
          <w:lang w:val="de-DE" w:eastAsia="de-DE"/>
        </w:rPr>
      </w:pPr>
      <w:r>
        <w:rPr>
          <w:rFonts w:ascii="Times New Roman" w:hAnsi="Times New Roman"/>
          <w:b/>
          <w:sz w:val="24"/>
          <w:szCs w:val="24"/>
          <w:lang w:eastAsia="en-GB"/>
        </w:rPr>
        <w:t>37.5 days spread on the period from February to October 2025</w:t>
      </w:r>
    </w:p>
    <w:p w14:paraId="27626A80" w14:textId="77777777" w:rsidR="00EC0C8A" w:rsidRDefault="00EC0C8A" w:rsidP="00EC0C8A">
      <w:pPr>
        <w:pStyle w:val="ListParagraph"/>
        <w:ind w:left="1080"/>
        <w:rPr>
          <w:rFonts w:ascii="Times New Roman" w:hAnsi="Times New Roman"/>
          <w:b/>
          <w:sz w:val="24"/>
          <w:szCs w:val="24"/>
          <w:lang w:eastAsia="en-GB"/>
        </w:rPr>
      </w:pPr>
    </w:p>
    <w:p w14:paraId="059C701F" w14:textId="77777777" w:rsidR="00EC0C8A" w:rsidRDefault="00EC0C8A" w:rsidP="00EC0C8A">
      <w:pPr>
        <w:pStyle w:val="ListParagraph"/>
        <w:numPr>
          <w:ilvl w:val="0"/>
          <w:numId w:val="1"/>
        </w:numPr>
        <w:overflowPunct w:val="0"/>
        <w:autoSpaceDE w:val="0"/>
        <w:autoSpaceDN w:val="0"/>
        <w:adjustRightInd w:val="0"/>
        <w:spacing w:after="120" w:line="240" w:lineRule="auto"/>
        <w:jc w:val="both"/>
        <w:textAlignment w:val="baseline"/>
        <w:rPr>
          <w:rFonts w:ascii="Times New Roman" w:hAnsi="Times New Roman"/>
          <w:b/>
          <w:color w:val="2F5496" w:themeColor="accent1" w:themeShade="BF"/>
          <w:sz w:val="24"/>
          <w:szCs w:val="24"/>
          <w:lang w:eastAsia="en-GB"/>
        </w:rPr>
      </w:pPr>
      <w:r w:rsidRPr="00FA4156">
        <w:rPr>
          <w:rFonts w:ascii="Times New Roman" w:hAnsi="Times New Roman"/>
          <w:b/>
          <w:color w:val="2F5496" w:themeColor="accent1" w:themeShade="BF"/>
          <w:sz w:val="24"/>
          <w:szCs w:val="24"/>
          <w:lang w:eastAsia="en-GB"/>
        </w:rPr>
        <w:t xml:space="preserve">QUALIFICATIONS AND SELECTION CRITERIA </w:t>
      </w:r>
    </w:p>
    <w:p w14:paraId="5D85F60B" w14:textId="77777777" w:rsidR="00EC0C8A" w:rsidRPr="00011193" w:rsidRDefault="00EC0C8A" w:rsidP="00EC0C8A">
      <w:pPr>
        <w:pStyle w:val="ListParagraph"/>
        <w:ind w:left="810"/>
        <w:rPr>
          <w:rFonts w:ascii="Times New Roman" w:hAnsi="Times New Roman"/>
          <w:b/>
          <w:color w:val="2F5496" w:themeColor="accent1" w:themeShade="BF"/>
          <w:sz w:val="24"/>
          <w:szCs w:val="24"/>
          <w:lang w:val="en-GB" w:eastAsia="en-GB"/>
        </w:rPr>
      </w:pPr>
    </w:p>
    <w:p w14:paraId="773CDC99" w14:textId="77777777" w:rsidR="00EC0C8A" w:rsidRPr="0060270C" w:rsidRDefault="00EC0C8A" w:rsidP="008953EF">
      <w:pPr>
        <w:pStyle w:val="ListParagraph"/>
        <w:numPr>
          <w:ilvl w:val="0"/>
          <w:numId w:val="5"/>
        </w:numPr>
        <w:jc w:val="both"/>
        <w:rPr>
          <w:rFonts w:ascii="Times New Roman" w:hAnsi="Times New Roman" w:cs="Times New Roman"/>
          <w:sz w:val="24"/>
          <w:szCs w:val="24"/>
        </w:rPr>
      </w:pPr>
      <w:r w:rsidRPr="0060270C">
        <w:rPr>
          <w:rFonts w:ascii="Times New Roman" w:hAnsi="Times New Roman"/>
          <w:sz w:val="24"/>
          <w:szCs w:val="24"/>
          <w:lang w:val="en-GB"/>
        </w:rPr>
        <w:t xml:space="preserve">University degree </w:t>
      </w:r>
      <w:r w:rsidRPr="0060270C">
        <w:rPr>
          <w:rFonts w:ascii="Times New Roman" w:hAnsi="Times New Roman" w:cs="Times New Roman"/>
          <w:sz w:val="24"/>
          <w:szCs w:val="24"/>
        </w:rPr>
        <w:t>in environmental science, disaster risk management, forestry, or a related field.</w:t>
      </w:r>
    </w:p>
    <w:p w14:paraId="74E7BE95" w14:textId="77777777" w:rsidR="00EC0C8A" w:rsidRDefault="00EC0C8A" w:rsidP="008953EF">
      <w:pPr>
        <w:pStyle w:val="ListParagraph"/>
        <w:numPr>
          <w:ilvl w:val="0"/>
          <w:numId w:val="5"/>
        </w:numPr>
        <w:jc w:val="both"/>
        <w:rPr>
          <w:rFonts w:ascii="Times New Roman" w:hAnsi="Times New Roman" w:cs="Times New Roman"/>
          <w:sz w:val="24"/>
          <w:szCs w:val="24"/>
        </w:rPr>
      </w:pPr>
      <w:r w:rsidRPr="0060270C">
        <w:rPr>
          <w:rFonts w:ascii="Times New Roman" w:hAnsi="Times New Roman" w:cs="Times New Roman"/>
          <w:sz w:val="24"/>
          <w:szCs w:val="24"/>
        </w:rPr>
        <w:t>At least 9 years of relevant experience in fire risk management, disaster risk reduction, environmental assessment or civil emergencies management.</w:t>
      </w:r>
    </w:p>
    <w:p w14:paraId="798754A2" w14:textId="77777777" w:rsidR="00EC0C8A" w:rsidRDefault="00EC0C8A" w:rsidP="008953EF">
      <w:pPr>
        <w:pStyle w:val="ListParagraph"/>
        <w:numPr>
          <w:ilvl w:val="0"/>
          <w:numId w:val="5"/>
        </w:numPr>
        <w:jc w:val="both"/>
        <w:rPr>
          <w:rFonts w:ascii="Times New Roman" w:hAnsi="Times New Roman" w:cs="Times New Roman"/>
          <w:sz w:val="24"/>
          <w:szCs w:val="24"/>
        </w:rPr>
      </w:pPr>
      <w:r w:rsidRPr="0060270C">
        <w:rPr>
          <w:rFonts w:ascii="Times New Roman" w:hAnsi="Times New Roman" w:cs="Times New Roman"/>
          <w:sz w:val="24"/>
          <w:szCs w:val="24"/>
        </w:rPr>
        <w:t>Demonstrated experience in conducting vulnerability and capacity assessments.</w:t>
      </w:r>
    </w:p>
    <w:p w14:paraId="57C6CA74" w14:textId="77777777" w:rsidR="00EC0C8A" w:rsidRDefault="00EC0C8A" w:rsidP="008953EF">
      <w:pPr>
        <w:pStyle w:val="ListParagraph"/>
        <w:numPr>
          <w:ilvl w:val="0"/>
          <w:numId w:val="5"/>
        </w:numPr>
        <w:jc w:val="both"/>
        <w:rPr>
          <w:rFonts w:ascii="Times New Roman" w:hAnsi="Times New Roman" w:cs="Times New Roman"/>
          <w:sz w:val="24"/>
          <w:szCs w:val="24"/>
        </w:rPr>
      </w:pPr>
      <w:r w:rsidRPr="0060270C">
        <w:rPr>
          <w:rFonts w:ascii="Times New Roman" w:hAnsi="Times New Roman" w:cs="Times New Roman"/>
          <w:sz w:val="24"/>
          <w:szCs w:val="24"/>
        </w:rPr>
        <w:t>Proven experience in designing and delivering training programs for local stakeholders and authorities.</w:t>
      </w:r>
    </w:p>
    <w:p w14:paraId="0051AADF" w14:textId="77777777" w:rsidR="00EC0C8A" w:rsidRPr="0060270C" w:rsidRDefault="00EC0C8A" w:rsidP="008953EF">
      <w:pPr>
        <w:pStyle w:val="ListParagraph"/>
        <w:numPr>
          <w:ilvl w:val="0"/>
          <w:numId w:val="5"/>
        </w:numPr>
        <w:jc w:val="both"/>
        <w:rPr>
          <w:rFonts w:ascii="Times New Roman" w:hAnsi="Times New Roman" w:cs="Times New Roman"/>
          <w:sz w:val="24"/>
          <w:szCs w:val="24"/>
        </w:rPr>
      </w:pPr>
      <w:r w:rsidRPr="0060270C">
        <w:rPr>
          <w:rFonts w:ascii="Times New Roman" w:hAnsi="Times New Roman" w:cs="Times New Roman"/>
          <w:sz w:val="24"/>
          <w:szCs w:val="24"/>
        </w:rPr>
        <w:t>Experience in drafting strategic planning documents, especially related to disaster risk reduction and fire management.</w:t>
      </w:r>
    </w:p>
    <w:p w14:paraId="5814E19C" w14:textId="77777777" w:rsidR="00EC0C8A" w:rsidRPr="0060270C" w:rsidRDefault="00EC0C8A" w:rsidP="00EC0C8A">
      <w:pPr>
        <w:pStyle w:val="ListParagraph"/>
        <w:numPr>
          <w:ilvl w:val="0"/>
          <w:numId w:val="5"/>
        </w:numPr>
        <w:overflowPunct w:val="0"/>
        <w:autoSpaceDE w:val="0"/>
        <w:autoSpaceDN w:val="0"/>
        <w:adjustRightInd w:val="0"/>
        <w:spacing w:after="120" w:line="276" w:lineRule="auto"/>
        <w:jc w:val="both"/>
        <w:textAlignment w:val="baseline"/>
        <w:rPr>
          <w:rFonts w:ascii="Times New Roman" w:hAnsi="Times New Roman"/>
          <w:sz w:val="24"/>
          <w:szCs w:val="24"/>
          <w:lang w:val="en-GB"/>
        </w:rPr>
      </w:pPr>
      <w:r w:rsidRPr="0060270C">
        <w:rPr>
          <w:rFonts w:ascii="Times New Roman" w:hAnsi="Times New Roman"/>
          <w:sz w:val="24"/>
          <w:szCs w:val="24"/>
          <w:lang w:val="en-GB"/>
        </w:rPr>
        <w:lastRenderedPageBreak/>
        <w:t>Very good communication, organizational, planning and coordination skills.</w:t>
      </w:r>
    </w:p>
    <w:p w14:paraId="34200B25" w14:textId="77777777" w:rsidR="00EC0C8A" w:rsidRPr="0060270C" w:rsidRDefault="00EC0C8A" w:rsidP="00EC0C8A">
      <w:pPr>
        <w:pStyle w:val="ListParagraph"/>
        <w:numPr>
          <w:ilvl w:val="0"/>
          <w:numId w:val="5"/>
        </w:numPr>
        <w:overflowPunct w:val="0"/>
        <w:autoSpaceDE w:val="0"/>
        <w:autoSpaceDN w:val="0"/>
        <w:adjustRightInd w:val="0"/>
        <w:spacing w:after="120" w:line="276" w:lineRule="auto"/>
        <w:jc w:val="both"/>
        <w:textAlignment w:val="baseline"/>
        <w:rPr>
          <w:rFonts w:ascii="Times New Roman" w:hAnsi="Times New Roman"/>
          <w:sz w:val="24"/>
          <w:szCs w:val="24"/>
          <w:lang w:val="en-GB"/>
        </w:rPr>
      </w:pPr>
      <w:r w:rsidRPr="0060270C">
        <w:rPr>
          <w:rFonts w:ascii="Times New Roman" w:hAnsi="Times New Roman"/>
          <w:sz w:val="24"/>
          <w:szCs w:val="24"/>
          <w:lang w:val="en-GB"/>
        </w:rPr>
        <w:t>Ability to work independently and meet deadlines.</w:t>
      </w:r>
    </w:p>
    <w:p w14:paraId="4C585AC4" w14:textId="77777777" w:rsidR="00EC0C8A" w:rsidRPr="0060270C" w:rsidRDefault="00EC0C8A" w:rsidP="00EC0C8A">
      <w:pPr>
        <w:pStyle w:val="ListParagraph"/>
        <w:numPr>
          <w:ilvl w:val="0"/>
          <w:numId w:val="5"/>
        </w:numPr>
        <w:overflowPunct w:val="0"/>
        <w:autoSpaceDE w:val="0"/>
        <w:autoSpaceDN w:val="0"/>
        <w:adjustRightInd w:val="0"/>
        <w:spacing w:after="120" w:line="276" w:lineRule="auto"/>
        <w:jc w:val="both"/>
        <w:textAlignment w:val="baseline"/>
        <w:rPr>
          <w:rFonts w:ascii="Times New Roman" w:hAnsi="Times New Roman"/>
          <w:sz w:val="24"/>
          <w:szCs w:val="24"/>
          <w:lang w:val="en-GB"/>
        </w:rPr>
      </w:pPr>
      <w:r w:rsidRPr="0060270C">
        <w:rPr>
          <w:rFonts w:ascii="Times New Roman" w:hAnsi="Times New Roman"/>
          <w:sz w:val="24"/>
          <w:szCs w:val="24"/>
          <w:lang w:val="en-GB"/>
        </w:rPr>
        <w:t>Ability to perform well even in situations that may cause pressure.</w:t>
      </w:r>
    </w:p>
    <w:p w14:paraId="749EE040" w14:textId="77777777" w:rsidR="00EC0C8A" w:rsidRPr="0060270C" w:rsidRDefault="00EC0C8A" w:rsidP="00EC0C8A">
      <w:pPr>
        <w:pStyle w:val="ListParagraph"/>
        <w:numPr>
          <w:ilvl w:val="0"/>
          <w:numId w:val="5"/>
        </w:numPr>
        <w:overflowPunct w:val="0"/>
        <w:autoSpaceDE w:val="0"/>
        <w:autoSpaceDN w:val="0"/>
        <w:adjustRightInd w:val="0"/>
        <w:spacing w:after="120" w:line="276" w:lineRule="auto"/>
        <w:jc w:val="both"/>
        <w:textAlignment w:val="baseline"/>
        <w:rPr>
          <w:rFonts w:ascii="Times New Roman" w:hAnsi="Times New Roman"/>
          <w:sz w:val="24"/>
          <w:szCs w:val="24"/>
          <w:lang w:val="en-GB"/>
        </w:rPr>
      </w:pPr>
      <w:r w:rsidRPr="0060270C">
        <w:rPr>
          <w:rFonts w:ascii="Times New Roman" w:hAnsi="Times New Roman"/>
          <w:sz w:val="24"/>
          <w:szCs w:val="24"/>
          <w:lang w:val="en-GB"/>
        </w:rPr>
        <w:t>Ability to work independently and/or in a team.</w:t>
      </w:r>
    </w:p>
    <w:p w14:paraId="0E0DE94B" w14:textId="77777777" w:rsidR="00EC0C8A" w:rsidRPr="0060270C" w:rsidRDefault="00EC0C8A" w:rsidP="00EC0C8A">
      <w:pPr>
        <w:pStyle w:val="ListParagraph"/>
        <w:numPr>
          <w:ilvl w:val="0"/>
          <w:numId w:val="5"/>
        </w:numPr>
        <w:overflowPunct w:val="0"/>
        <w:autoSpaceDE w:val="0"/>
        <w:autoSpaceDN w:val="0"/>
        <w:adjustRightInd w:val="0"/>
        <w:spacing w:after="120" w:line="276" w:lineRule="auto"/>
        <w:jc w:val="both"/>
        <w:textAlignment w:val="baseline"/>
        <w:rPr>
          <w:rFonts w:ascii="Times New Roman" w:hAnsi="Times New Roman"/>
          <w:sz w:val="24"/>
          <w:szCs w:val="24"/>
          <w:lang w:val="en-GB"/>
        </w:rPr>
      </w:pPr>
      <w:r w:rsidRPr="0060270C">
        <w:rPr>
          <w:rFonts w:ascii="Times New Roman" w:hAnsi="Times New Roman"/>
          <w:sz w:val="24"/>
          <w:szCs w:val="24"/>
          <w:lang w:val="en-GB"/>
        </w:rPr>
        <w:t xml:space="preserve">Very Good knowledge in English is preferable. </w:t>
      </w:r>
    </w:p>
    <w:p w14:paraId="46BBA768" w14:textId="77777777" w:rsidR="00EC0C8A" w:rsidRPr="00C46E19" w:rsidRDefault="00EC0C8A" w:rsidP="00EC0C8A">
      <w:pPr>
        <w:spacing w:line="276" w:lineRule="auto"/>
        <w:rPr>
          <w:rFonts w:ascii="Times New Roman" w:hAnsi="Times New Roman"/>
          <w:sz w:val="24"/>
          <w:szCs w:val="24"/>
          <w:lang w:val="en-GB"/>
        </w:rPr>
      </w:pPr>
    </w:p>
    <w:p w14:paraId="28120D5C" w14:textId="77777777" w:rsidR="00EC0C8A" w:rsidRPr="00C46E19" w:rsidRDefault="00EC0C8A" w:rsidP="00EC0C8A">
      <w:pPr>
        <w:pStyle w:val="ListParagraph"/>
        <w:numPr>
          <w:ilvl w:val="0"/>
          <w:numId w:val="1"/>
        </w:numPr>
        <w:overflowPunct w:val="0"/>
        <w:autoSpaceDE w:val="0"/>
        <w:autoSpaceDN w:val="0"/>
        <w:adjustRightInd w:val="0"/>
        <w:spacing w:after="120" w:line="240" w:lineRule="auto"/>
        <w:jc w:val="both"/>
        <w:textAlignment w:val="baseline"/>
        <w:rPr>
          <w:rFonts w:ascii="Times New Roman" w:hAnsi="Times New Roman"/>
          <w:b/>
          <w:color w:val="2F5496" w:themeColor="accent1" w:themeShade="BF"/>
          <w:sz w:val="24"/>
          <w:szCs w:val="24"/>
          <w:lang w:val="en-GB" w:eastAsia="en-GB"/>
        </w:rPr>
      </w:pPr>
      <w:r w:rsidRPr="00C46E19">
        <w:rPr>
          <w:rFonts w:ascii="Times New Roman" w:hAnsi="Times New Roman"/>
          <w:b/>
          <w:color w:val="2F5496" w:themeColor="accent1" w:themeShade="BF"/>
          <w:sz w:val="24"/>
          <w:szCs w:val="24"/>
          <w:lang w:val="en-GB" w:eastAsia="en-GB"/>
        </w:rPr>
        <w:t xml:space="preserve">APPLICATION DOCUMENTS REQUIRED </w:t>
      </w:r>
    </w:p>
    <w:p w14:paraId="57974E53" w14:textId="77777777" w:rsidR="00EC0C8A" w:rsidRPr="008953EF" w:rsidRDefault="00EC0C8A" w:rsidP="008953EF">
      <w:pPr>
        <w:rPr>
          <w:rFonts w:ascii="Times New Roman" w:hAnsi="Times New Roman"/>
          <w:sz w:val="24"/>
          <w:szCs w:val="24"/>
          <w:lang w:val="en-GB" w:eastAsia="en-GB"/>
        </w:rPr>
      </w:pPr>
      <w:r w:rsidRPr="008953EF">
        <w:rPr>
          <w:rFonts w:ascii="Times New Roman" w:hAnsi="Times New Roman"/>
          <w:sz w:val="24"/>
          <w:szCs w:val="24"/>
          <w:lang w:val="en-GB" w:eastAsia="en-GB"/>
        </w:rPr>
        <w:t>The applicants should deliver the documents below:</w:t>
      </w:r>
    </w:p>
    <w:p w14:paraId="71A06CA6" w14:textId="77777777" w:rsidR="008953EF" w:rsidRPr="008953EF" w:rsidRDefault="00EC0C8A" w:rsidP="008953EF">
      <w:pPr>
        <w:pStyle w:val="ListParagraph"/>
        <w:numPr>
          <w:ilvl w:val="0"/>
          <w:numId w:val="7"/>
        </w:numPr>
        <w:spacing w:after="0" w:line="240" w:lineRule="auto"/>
        <w:rPr>
          <w:rFonts w:ascii="Times New Roman" w:hAnsi="Times New Roman" w:cs="Times New Roman"/>
          <w:b/>
          <w:i/>
          <w:sz w:val="24"/>
          <w:szCs w:val="24"/>
          <w:lang w:val="en-GB"/>
        </w:rPr>
      </w:pPr>
      <w:r w:rsidRPr="008953EF">
        <w:rPr>
          <w:rFonts w:ascii="Times New Roman" w:hAnsi="Times New Roman" w:cs="Times New Roman"/>
          <w:sz w:val="24"/>
          <w:szCs w:val="24"/>
          <w:lang w:val="en-GB" w:eastAsia="en-GB"/>
        </w:rPr>
        <w:t>Updated CV</w:t>
      </w:r>
      <w:r w:rsidR="008953EF">
        <w:rPr>
          <w:rFonts w:ascii="Times New Roman" w:hAnsi="Times New Roman" w:cs="Times New Roman"/>
          <w:sz w:val="24"/>
          <w:szCs w:val="24"/>
          <w:lang w:val="en-GB" w:eastAsia="en-GB"/>
        </w:rPr>
        <w:t>.</w:t>
      </w:r>
    </w:p>
    <w:p w14:paraId="609D84D0" w14:textId="47695016" w:rsidR="00EC0C8A" w:rsidRPr="00FE3881" w:rsidRDefault="00EC0C8A" w:rsidP="008953EF">
      <w:pPr>
        <w:pStyle w:val="ListParagraph"/>
        <w:numPr>
          <w:ilvl w:val="0"/>
          <w:numId w:val="7"/>
        </w:numPr>
        <w:spacing w:after="0" w:line="240" w:lineRule="auto"/>
        <w:jc w:val="both"/>
        <w:rPr>
          <w:rFonts w:ascii="Times New Roman" w:hAnsi="Times New Roman" w:cs="Times New Roman"/>
          <w:b/>
          <w:i/>
          <w:sz w:val="24"/>
          <w:szCs w:val="24"/>
          <w:lang w:val="en-GB"/>
        </w:rPr>
      </w:pPr>
      <w:r w:rsidRPr="008953EF">
        <w:rPr>
          <w:rFonts w:ascii="Times New Roman" w:hAnsi="Times New Roman" w:cs="Times New Roman"/>
          <w:sz w:val="24"/>
          <w:szCs w:val="24"/>
          <w:lang w:val="en-GB"/>
        </w:rPr>
        <w:t xml:space="preserve">Documents for the purpose of proving your personal standing, professional activity, </w:t>
      </w:r>
      <w:r w:rsidR="00FE3881">
        <w:rPr>
          <w:rFonts w:ascii="Times New Roman" w:hAnsi="Times New Roman" w:cs="Times New Roman"/>
          <w:sz w:val="24"/>
          <w:szCs w:val="24"/>
          <w:lang w:val="en-GB"/>
        </w:rPr>
        <w:t>and</w:t>
      </w:r>
      <w:r w:rsidRPr="008953EF">
        <w:rPr>
          <w:rFonts w:ascii="Times New Roman" w:hAnsi="Times New Roman" w:cs="Times New Roman"/>
          <w:sz w:val="24"/>
          <w:szCs w:val="24"/>
          <w:lang w:val="en-GB"/>
        </w:rPr>
        <w:t xml:space="preserve"> professional capacity</w:t>
      </w:r>
      <w:r w:rsidR="00FE3881">
        <w:rPr>
          <w:rFonts w:ascii="Times New Roman" w:hAnsi="Times New Roman" w:cs="Times New Roman"/>
          <w:sz w:val="24"/>
          <w:szCs w:val="24"/>
          <w:lang w:val="en-GB"/>
        </w:rPr>
        <w:t>:</w:t>
      </w:r>
    </w:p>
    <w:p w14:paraId="579B5A4D" w14:textId="61A6192B" w:rsidR="00FE3881" w:rsidRPr="00FE3881" w:rsidRDefault="00FE3881" w:rsidP="00FE3881">
      <w:pPr>
        <w:pStyle w:val="ListParagraph"/>
        <w:numPr>
          <w:ilvl w:val="1"/>
          <w:numId w:val="7"/>
        </w:numPr>
        <w:spacing w:after="0" w:line="240" w:lineRule="auto"/>
        <w:jc w:val="both"/>
        <w:rPr>
          <w:rFonts w:ascii="Times New Roman" w:hAnsi="Times New Roman" w:cs="Times New Roman"/>
          <w:b/>
          <w:i/>
          <w:sz w:val="24"/>
          <w:szCs w:val="24"/>
          <w:lang w:val="en-GB"/>
        </w:rPr>
      </w:pPr>
      <w:r>
        <w:rPr>
          <w:rFonts w:ascii="Times New Roman" w:hAnsi="Times New Roman" w:cs="Times New Roman"/>
          <w:sz w:val="24"/>
          <w:szCs w:val="24"/>
          <w:lang w:val="en-GB"/>
        </w:rPr>
        <w:t>Diplomas,</w:t>
      </w:r>
    </w:p>
    <w:p w14:paraId="424F32F6" w14:textId="60B4742A" w:rsidR="00FE3881" w:rsidRPr="00FE3881" w:rsidRDefault="00FE3881" w:rsidP="00FE3881">
      <w:pPr>
        <w:pStyle w:val="ListParagraph"/>
        <w:numPr>
          <w:ilvl w:val="1"/>
          <w:numId w:val="7"/>
        </w:numPr>
        <w:spacing w:after="0" w:line="240" w:lineRule="auto"/>
        <w:jc w:val="both"/>
        <w:rPr>
          <w:rFonts w:ascii="Times New Roman" w:hAnsi="Times New Roman" w:cs="Times New Roman"/>
          <w:b/>
          <w:i/>
          <w:sz w:val="24"/>
          <w:szCs w:val="24"/>
          <w:lang w:val="en-GB"/>
        </w:rPr>
      </w:pPr>
      <w:r>
        <w:rPr>
          <w:rFonts w:ascii="Times New Roman" w:hAnsi="Times New Roman" w:cs="Times New Roman"/>
          <w:sz w:val="24"/>
          <w:szCs w:val="24"/>
          <w:lang w:val="en-GB"/>
        </w:rPr>
        <w:t>Professional licences,</w:t>
      </w:r>
    </w:p>
    <w:p w14:paraId="7CC4AB04" w14:textId="491B7037" w:rsidR="00FE3881" w:rsidRPr="00FE3881" w:rsidRDefault="00FE3881" w:rsidP="00FE3881">
      <w:pPr>
        <w:pStyle w:val="ListParagraph"/>
        <w:numPr>
          <w:ilvl w:val="1"/>
          <w:numId w:val="7"/>
        </w:numPr>
        <w:spacing w:after="0" w:line="240" w:lineRule="auto"/>
        <w:jc w:val="both"/>
        <w:rPr>
          <w:rFonts w:ascii="Times New Roman" w:hAnsi="Times New Roman" w:cs="Times New Roman"/>
          <w:b/>
          <w:i/>
          <w:sz w:val="24"/>
          <w:szCs w:val="24"/>
          <w:lang w:val="en-GB"/>
        </w:rPr>
      </w:pPr>
      <w:r>
        <w:rPr>
          <w:rFonts w:ascii="Times New Roman" w:hAnsi="Times New Roman" w:cs="Times New Roman"/>
          <w:sz w:val="24"/>
          <w:szCs w:val="24"/>
          <w:lang w:val="en-GB"/>
        </w:rPr>
        <w:t>Training certificates;</w:t>
      </w:r>
    </w:p>
    <w:p w14:paraId="73530559" w14:textId="3CACCC51" w:rsidR="00FE3881" w:rsidRPr="008953EF" w:rsidRDefault="00FE3881" w:rsidP="00FE3881">
      <w:pPr>
        <w:pStyle w:val="ListParagraph"/>
        <w:numPr>
          <w:ilvl w:val="1"/>
          <w:numId w:val="7"/>
        </w:numPr>
        <w:spacing w:after="0" w:line="240" w:lineRule="auto"/>
        <w:jc w:val="both"/>
        <w:rPr>
          <w:rFonts w:ascii="Times New Roman" w:hAnsi="Times New Roman" w:cs="Times New Roman"/>
          <w:b/>
          <w:i/>
          <w:sz w:val="24"/>
          <w:szCs w:val="24"/>
          <w:lang w:val="en-GB"/>
        </w:rPr>
      </w:pPr>
      <w:r>
        <w:rPr>
          <w:rFonts w:ascii="Times New Roman" w:hAnsi="Times New Roman" w:cs="Times New Roman"/>
          <w:sz w:val="24"/>
          <w:szCs w:val="24"/>
          <w:lang w:val="en-GB"/>
        </w:rPr>
        <w:t xml:space="preserve">1 letter of reference; </w:t>
      </w:r>
    </w:p>
    <w:p w14:paraId="15FD1B32" w14:textId="2DCD87F8" w:rsidR="00EC0C8A" w:rsidRPr="007E3B13" w:rsidRDefault="00EC0C8A" w:rsidP="008953EF">
      <w:pPr>
        <w:pStyle w:val="ListParagraph"/>
        <w:numPr>
          <w:ilvl w:val="0"/>
          <w:numId w:val="7"/>
        </w:numPr>
        <w:spacing w:after="0" w:line="240" w:lineRule="auto"/>
        <w:jc w:val="both"/>
        <w:rPr>
          <w:rFonts w:ascii="Times New Roman" w:hAnsi="Times New Roman" w:cs="Times New Roman"/>
          <w:b/>
          <w:i/>
          <w:sz w:val="24"/>
          <w:szCs w:val="24"/>
          <w:lang w:val="en-GB"/>
        </w:rPr>
      </w:pPr>
      <w:r w:rsidRPr="007E3B13">
        <w:rPr>
          <w:rFonts w:ascii="Times New Roman" w:hAnsi="Times New Roman" w:cs="Times New Roman"/>
          <w:sz w:val="24"/>
          <w:szCs w:val="24"/>
          <w:lang w:val="en-GB"/>
        </w:rPr>
        <w:t>Statement with a signature that the applicant/s understands and accepts all requirements in the published call</w:t>
      </w:r>
      <w:r w:rsidR="00FE3881">
        <w:rPr>
          <w:rFonts w:ascii="Times New Roman" w:hAnsi="Times New Roman" w:cs="Times New Roman"/>
          <w:sz w:val="24"/>
          <w:szCs w:val="24"/>
          <w:lang w:val="en-GB"/>
        </w:rPr>
        <w:t xml:space="preserve"> (Annex 1 attached).</w:t>
      </w:r>
    </w:p>
    <w:p w14:paraId="2A091BC4" w14:textId="2A3B8E38" w:rsidR="00EC0C8A" w:rsidRPr="007E3B13" w:rsidRDefault="00EC0C8A" w:rsidP="008953EF">
      <w:pPr>
        <w:pStyle w:val="ListParagraph"/>
        <w:numPr>
          <w:ilvl w:val="0"/>
          <w:numId w:val="7"/>
        </w:numPr>
        <w:spacing w:after="0" w:line="240" w:lineRule="auto"/>
        <w:jc w:val="both"/>
        <w:rPr>
          <w:rFonts w:ascii="Times New Roman" w:hAnsi="Times New Roman" w:cs="Times New Roman"/>
          <w:b/>
          <w:i/>
          <w:sz w:val="24"/>
          <w:szCs w:val="24"/>
          <w:lang w:val="en-GB"/>
        </w:rPr>
      </w:pPr>
      <w:r w:rsidRPr="007E3B13">
        <w:rPr>
          <w:rFonts w:ascii="Times New Roman" w:hAnsi="Times New Roman" w:cs="Times New Roman"/>
          <w:sz w:val="24"/>
          <w:szCs w:val="24"/>
          <w:lang w:val="en-GB"/>
        </w:rPr>
        <w:t>Statement that the applicant has the necessary resources at their disposal throughout the expertise</w:t>
      </w:r>
      <w:r w:rsidR="00FE3881">
        <w:rPr>
          <w:rFonts w:ascii="Times New Roman" w:hAnsi="Times New Roman" w:cs="Times New Roman"/>
          <w:sz w:val="24"/>
          <w:szCs w:val="24"/>
          <w:lang w:val="en-GB"/>
        </w:rPr>
        <w:t xml:space="preserve"> (Annex 2 attached).</w:t>
      </w:r>
    </w:p>
    <w:p w14:paraId="3A7AF66F" w14:textId="2ADD0927" w:rsidR="00EC0C8A" w:rsidRPr="008953EF" w:rsidRDefault="00EC0C8A" w:rsidP="008953EF">
      <w:pPr>
        <w:pStyle w:val="ListParagraph"/>
        <w:numPr>
          <w:ilvl w:val="0"/>
          <w:numId w:val="7"/>
        </w:numPr>
        <w:spacing w:after="0" w:line="240" w:lineRule="auto"/>
        <w:jc w:val="both"/>
        <w:rPr>
          <w:rFonts w:ascii="Times New Roman" w:hAnsi="Times New Roman" w:cs="Times New Roman"/>
          <w:b/>
          <w:i/>
          <w:sz w:val="24"/>
          <w:szCs w:val="24"/>
          <w:lang w:val="en-GB"/>
        </w:rPr>
      </w:pPr>
      <w:r w:rsidRPr="008953EF">
        <w:rPr>
          <w:rFonts w:ascii="Times New Roman" w:hAnsi="Times New Roman" w:cs="Times New Roman"/>
          <w:sz w:val="24"/>
          <w:szCs w:val="24"/>
          <w:lang w:val="en-GB"/>
        </w:rPr>
        <w:t>Technical proposal</w:t>
      </w:r>
      <w:r w:rsidR="00DE30BE">
        <w:rPr>
          <w:rFonts w:ascii="Times New Roman" w:hAnsi="Times New Roman" w:cs="Times New Roman"/>
          <w:sz w:val="24"/>
          <w:szCs w:val="24"/>
          <w:lang w:val="en-GB"/>
        </w:rPr>
        <w:t xml:space="preserve"> (Annex </w:t>
      </w:r>
      <w:r w:rsidR="00FE3881">
        <w:rPr>
          <w:rFonts w:ascii="Times New Roman" w:hAnsi="Times New Roman" w:cs="Times New Roman"/>
          <w:sz w:val="24"/>
          <w:szCs w:val="24"/>
          <w:lang w:val="en-GB"/>
        </w:rPr>
        <w:t>3</w:t>
      </w:r>
      <w:r w:rsidR="00DE30BE">
        <w:rPr>
          <w:rFonts w:ascii="Times New Roman" w:hAnsi="Times New Roman" w:cs="Times New Roman"/>
          <w:sz w:val="24"/>
          <w:szCs w:val="24"/>
          <w:lang w:val="en-GB"/>
        </w:rPr>
        <w:t xml:space="preserve"> attached).</w:t>
      </w:r>
    </w:p>
    <w:p w14:paraId="1A4CDE10" w14:textId="4549BB57" w:rsidR="00EC0C8A" w:rsidRPr="008953EF" w:rsidRDefault="00EC0C8A" w:rsidP="008953EF">
      <w:pPr>
        <w:pStyle w:val="ListParagraph"/>
        <w:numPr>
          <w:ilvl w:val="0"/>
          <w:numId w:val="7"/>
        </w:numPr>
        <w:spacing w:after="0" w:line="240" w:lineRule="auto"/>
        <w:jc w:val="both"/>
        <w:rPr>
          <w:rFonts w:ascii="Times New Roman" w:hAnsi="Times New Roman" w:cs="Times New Roman"/>
          <w:b/>
          <w:i/>
          <w:sz w:val="24"/>
          <w:szCs w:val="24"/>
          <w:lang w:val="en-GB"/>
        </w:rPr>
      </w:pPr>
      <w:r w:rsidRPr="008953EF">
        <w:rPr>
          <w:rFonts w:ascii="Times New Roman" w:hAnsi="Times New Roman" w:cs="Times New Roman"/>
          <w:sz w:val="24"/>
          <w:szCs w:val="24"/>
          <w:lang w:val="en-GB"/>
        </w:rPr>
        <w:t>Financial proposal</w:t>
      </w:r>
      <w:r w:rsidR="00DE30BE">
        <w:rPr>
          <w:rFonts w:ascii="Times New Roman" w:hAnsi="Times New Roman" w:cs="Times New Roman"/>
          <w:sz w:val="24"/>
          <w:szCs w:val="24"/>
          <w:lang w:val="en-GB"/>
        </w:rPr>
        <w:t xml:space="preserve"> (Annex </w:t>
      </w:r>
      <w:r w:rsidR="00FE3881">
        <w:rPr>
          <w:rFonts w:ascii="Times New Roman" w:hAnsi="Times New Roman" w:cs="Times New Roman"/>
          <w:sz w:val="24"/>
          <w:szCs w:val="24"/>
          <w:lang w:val="en-GB"/>
        </w:rPr>
        <w:t>4</w:t>
      </w:r>
      <w:r w:rsidR="00DE30BE">
        <w:rPr>
          <w:rFonts w:ascii="Times New Roman" w:hAnsi="Times New Roman" w:cs="Times New Roman"/>
          <w:sz w:val="24"/>
          <w:szCs w:val="24"/>
          <w:lang w:val="en-GB"/>
        </w:rPr>
        <w:t xml:space="preserve"> attached).</w:t>
      </w:r>
    </w:p>
    <w:p w14:paraId="11EFC835" w14:textId="77777777" w:rsidR="00EC0C8A" w:rsidRPr="00C46E19" w:rsidRDefault="00EC0C8A" w:rsidP="00EC0C8A">
      <w:pPr>
        <w:pStyle w:val="ListParagraph"/>
        <w:spacing w:after="0" w:line="240" w:lineRule="auto"/>
        <w:ind w:left="1429"/>
        <w:jc w:val="both"/>
        <w:rPr>
          <w:rFonts w:ascii="Times New Roman" w:hAnsi="Times New Roman" w:cs="Times New Roman"/>
          <w:sz w:val="24"/>
          <w:szCs w:val="24"/>
          <w:lang w:val="en-GB"/>
        </w:rPr>
      </w:pPr>
    </w:p>
    <w:p w14:paraId="36E05C2A" w14:textId="77777777" w:rsidR="00EC0C8A" w:rsidRPr="00C46E19" w:rsidRDefault="00EC0C8A" w:rsidP="00EC0C8A">
      <w:pPr>
        <w:pStyle w:val="ListParagraph"/>
        <w:ind w:left="450"/>
        <w:rPr>
          <w:rFonts w:ascii="Times New Roman" w:hAnsi="Times New Roman"/>
          <w:b/>
          <w:bCs/>
          <w:sz w:val="24"/>
          <w:szCs w:val="24"/>
          <w:lang w:val="sq-AL" w:eastAsia="en-GB"/>
        </w:rPr>
      </w:pPr>
    </w:p>
    <w:p w14:paraId="583C98F7" w14:textId="77777777" w:rsidR="00EC0C8A" w:rsidRPr="00C46E19" w:rsidRDefault="00EC0C8A" w:rsidP="00EC0C8A">
      <w:pPr>
        <w:pStyle w:val="ListParagraph"/>
        <w:numPr>
          <w:ilvl w:val="0"/>
          <w:numId w:val="1"/>
        </w:numPr>
        <w:overflowPunct w:val="0"/>
        <w:autoSpaceDE w:val="0"/>
        <w:autoSpaceDN w:val="0"/>
        <w:adjustRightInd w:val="0"/>
        <w:spacing w:after="120" w:line="240" w:lineRule="auto"/>
        <w:jc w:val="both"/>
        <w:textAlignment w:val="baseline"/>
        <w:rPr>
          <w:rFonts w:ascii="Times New Roman" w:hAnsi="Times New Roman"/>
          <w:b/>
          <w:color w:val="2F5496" w:themeColor="accent1" w:themeShade="BF"/>
          <w:sz w:val="24"/>
          <w:szCs w:val="24"/>
          <w:lang w:val="en-GB" w:eastAsia="en-GB"/>
        </w:rPr>
      </w:pPr>
      <w:r w:rsidRPr="00414A2F">
        <w:rPr>
          <w:rFonts w:ascii="Times New Roman" w:hAnsi="Times New Roman"/>
          <w:b/>
          <w:color w:val="2F5496" w:themeColor="accent1" w:themeShade="BF"/>
          <w:sz w:val="24"/>
          <w:szCs w:val="24"/>
          <w:lang w:val="en-GB" w:eastAsia="en-GB"/>
        </w:rPr>
        <w:t xml:space="preserve">EVALUATION CRITERIAS </w:t>
      </w:r>
    </w:p>
    <w:p w14:paraId="27C5102D" w14:textId="77777777" w:rsidR="00EC0C8A" w:rsidRPr="00C46E19" w:rsidRDefault="00EC0C8A" w:rsidP="00EC0C8A">
      <w:pPr>
        <w:pStyle w:val="ListParagraph"/>
        <w:rPr>
          <w:rFonts w:ascii="Times New Roman" w:hAnsi="Times New Roman"/>
          <w:b/>
          <w:bCs/>
          <w:sz w:val="24"/>
          <w:szCs w:val="24"/>
          <w:lang w:val="en-GB" w:eastAsia="en-GB"/>
        </w:rPr>
      </w:pPr>
    </w:p>
    <w:p w14:paraId="4E0A5D06" w14:textId="77777777" w:rsidR="00EC0C8A" w:rsidRPr="00C46E19" w:rsidRDefault="00EC0C8A" w:rsidP="00EC0C8A">
      <w:pPr>
        <w:pStyle w:val="ListParagraph"/>
        <w:rPr>
          <w:rFonts w:ascii="Times New Roman" w:hAnsi="Times New Roman"/>
          <w:sz w:val="24"/>
          <w:szCs w:val="24"/>
          <w:lang w:val="en-GB" w:eastAsia="en-GB"/>
        </w:rPr>
      </w:pPr>
      <w:r w:rsidRPr="00B7205A">
        <w:rPr>
          <w:rFonts w:ascii="Times New Roman" w:hAnsi="Times New Roman"/>
          <w:sz w:val="24"/>
          <w:szCs w:val="24"/>
          <w:lang w:eastAsia="en-GB"/>
        </w:rPr>
        <w:t xml:space="preserve">The </w:t>
      </w:r>
      <w:r>
        <w:rPr>
          <w:rFonts w:ascii="Times New Roman" w:hAnsi="Times New Roman"/>
          <w:sz w:val="24"/>
          <w:szCs w:val="24"/>
          <w:lang w:eastAsia="en-GB"/>
        </w:rPr>
        <w:t>e</w:t>
      </w:r>
      <w:r w:rsidRPr="00B7205A">
        <w:rPr>
          <w:rFonts w:ascii="Times New Roman" w:hAnsi="Times New Roman"/>
          <w:sz w:val="24"/>
          <w:szCs w:val="24"/>
          <w:lang w:eastAsia="en-GB"/>
        </w:rPr>
        <w:t xml:space="preserve">valuation </w:t>
      </w:r>
      <w:r>
        <w:rPr>
          <w:rFonts w:ascii="Times New Roman" w:hAnsi="Times New Roman"/>
          <w:sz w:val="24"/>
          <w:szCs w:val="24"/>
          <w:lang w:eastAsia="en-GB"/>
        </w:rPr>
        <w:t>c</w:t>
      </w:r>
      <w:r w:rsidRPr="00B7205A">
        <w:rPr>
          <w:rFonts w:ascii="Times New Roman" w:hAnsi="Times New Roman"/>
          <w:sz w:val="24"/>
          <w:szCs w:val="24"/>
          <w:lang w:eastAsia="en-GB"/>
        </w:rPr>
        <w:t>riteria are given according to the table</w:t>
      </w:r>
      <w:r w:rsidRPr="00C46E19">
        <w:rPr>
          <w:rFonts w:ascii="Times New Roman" w:hAnsi="Times New Roman"/>
          <w:sz w:val="24"/>
          <w:szCs w:val="24"/>
          <w:lang w:val="en-GB" w:eastAsia="en-GB"/>
        </w:rPr>
        <w:t>:</w:t>
      </w:r>
    </w:p>
    <w:p w14:paraId="7E9F7E60" w14:textId="77777777" w:rsidR="00EC0C8A" w:rsidRPr="00C46E19" w:rsidRDefault="00EC0C8A" w:rsidP="00EC0C8A">
      <w:pPr>
        <w:pStyle w:val="ListParagraph"/>
        <w:rPr>
          <w:rFonts w:ascii="Times New Roman" w:hAnsi="Times New Roman"/>
          <w:b/>
          <w:bCs/>
          <w:sz w:val="24"/>
          <w:szCs w:val="24"/>
          <w:lang w:val="en-GB" w:eastAsia="en-GB"/>
        </w:rPr>
      </w:pPr>
    </w:p>
    <w:tbl>
      <w:tblPr>
        <w:tblStyle w:val="TableGrid"/>
        <w:tblW w:w="0" w:type="auto"/>
        <w:tblLook w:val="04A0" w:firstRow="1" w:lastRow="0" w:firstColumn="1" w:lastColumn="0" w:noHBand="0" w:noVBand="1"/>
      </w:tblPr>
      <w:tblGrid>
        <w:gridCol w:w="5575"/>
        <w:gridCol w:w="2790"/>
      </w:tblGrid>
      <w:tr w:rsidR="00EC0C8A" w:rsidRPr="00C46E19" w14:paraId="492153E8" w14:textId="77777777" w:rsidTr="00725B85">
        <w:trPr>
          <w:trHeight w:val="368"/>
        </w:trPr>
        <w:tc>
          <w:tcPr>
            <w:tcW w:w="5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C028DA" w14:textId="77777777" w:rsidR="00EC0C8A" w:rsidRPr="00C46E19" w:rsidRDefault="00EC0C8A" w:rsidP="00725B85">
            <w:pPr>
              <w:pStyle w:val="ListParagraph"/>
              <w:spacing w:after="160" w:line="259" w:lineRule="auto"/>
              <w:rPr>
                <w:rFonts w:ascii="Times New Roman" w:hAnsi="Times New Roman" w:cs="Times New Roman"/>
                <w:b/>
                <w:bCs/>
                <w:sz w:val="24"/>
                <w:szCs w:val="24"/>
                <w:lang w:val="en-GB" w:eastAsia="en-GB"/>
              </w:rPr>
            </w:pPr>
            <w:r w:rsidRPr="00B7205A">
              <w:rPr>
                <w:rFonts w:ascii="Times New Roman" w:hAnsi="Times New Roman" w:cs="Times New Roman"/>
                <w:b/>
                <w:bCs/>
                <w:sz w:val="24"/>
                <w:szCs w:val="24"/>
                <w:lang w:val="en-GB" w:eastAsia="en-GB"/>
              </w:rPr>
              <w:t>Technical Offer</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EC1654" w14:textId="77777777" w:rsidR="00EC0C8A" w:rsidRPr="00C46E19" w:rsidRDefault="00EC0C8A" w:rsidP="00725B85">
            <w:pPr>
              <w:pStyle w:val="ListParagraph"/>
              <w:spacing w:after="160" w:line="259" w:lineRule="auto"/>
              <w:rPr>
                <w:rFonts w:ascii="Times New Roman" w:hAnsi="Times New Roman" w:cs="Times New Roman"/>
                <w:b/>
                <w:bCs/>
                <w:sz w:val="24"/>
                <w:szCs w:val="24"/>
                <w:lang w:val="en-GB" w:eastAsia="en-GB"/>
              </w:rPr>
            </w:pPr>
            <w:r w:rsidRPr="00C46E19">
              <w:rPr>
                <w:rFonts w:ascii="Times New Roman" w:hAnsi="Times New Roman" w:cs="Times New Roman"/>
                <w:b/>
                <w:bCs/>
                <w:sz w:val="24"/>
                <w:szCs w:val="24"/>
                <w:lang w:val="en-GB" w:eastAsia="en-GB"/>
              </w:rPr>
              <w:t>80/100 p</w:t>
            </w:r>
            <w:r w:rsidRPr="00B7205A">
              <w:rPr>
                <w:rFonts w:ascii="Times New Roman" w:hAnsi="Times New Roman" w:cs="Times New Roman"/>
                <w:b/>
                <w:bCs/>
                <w:sz w:val="24"/>
                <w:szCs w:val="24"/>
                <w:lang w:val="en-GB" w:eastAsia="en-GB"/>
              </w:rPr>
              <w:t>oints</w:t>
            </w:r>
          </w:p>
        </w:tc>
      </w:tr>
      <w:tr w:rsidR="00EC0C8A" w:rsidRPr="00C46E19" w14:paraId="0ED1E3CE" w14:textId="77777777" w:rsidTr="00725B85">
        <w:trPr>
          <w:trHeight w:val="305"/>
        </w:trPr>
        <w:tc>
          <w:tcPr>
            <w:tcW w:w="5575" w:type="dxa"/>
            <w:tcBorders>
              <w:top w:val="single" w:sz="4" w:space="0" w:color="auto"/>
              <w:left w:val="single" w:sz="4" w:space="0" w:color="auto"/>
              <w:bottom w:val="single" w:sz="4" w:space="0" w:color="auto"/>
              <w:right w:val="single" w:sz="4" w:space="0" w:color="auto"/>
            </w:tcBorders>
            <w:hideMark/>
          </w:tcPr>
          <w:p w14:paraId="1E9CB863" w14:textId="77777777" w:rsidR="00EC0C8A" w:rsidRPr="00C46E19" w:rsidRDefault="00EC0C8A" w:rsidP="00725B85">
            <w:pPr>
              <w:pStyle w:val="ListParagraph"/>
              <w:spacing w:after="160" w:line="259" w:lineRule="auto"/>
              <w:rPr>
                <w:rFonts w:ascii="Times New Roman" w:hAnsi="Times New Roman" w:cs="Times New Roman"/>
                <w:b/>
                <w:bCs/>
                <w:sz w:val="24"/>
                <w:szCs w:val="24"/>
                <w:lang w:val="en-GB" w:eastAsia="en-GB"/>
              </w:rPr>
            </w:pPr>
            <w:r w:rsidRPr="00B7205A">
              <w:rPr>
                <w:rStyle w:val="Strong"/>
                <w:rFonts w:ascii="Times New Roman" w:hAnsi="Times New Roman" w:cs="Times New Roman"/>
                <w:sz w:val="24"/>
                <w:szCs w:val="24"/>
              </w:rPr>
              <w:t>Education/Training</w:t>
            </w:r>
            <w:r w:rsidRPr="00B7205A">
              <w:rPr>
                <w:rFonts w:ascii="Times New Roman" w:hAnsi="Times New Roman" w:cs="Times New Roman"/>
                <w:b/>
                <w:bCs/>
                <w:sz w:val="24"/>
                <w:szCs w:val="24"/>
              </w:rPr>
              <w:t xml:space="preserve"> </w:t>
            </w:r>
          </w:p>
        </w:tc>
        <w:tc>
          <w:tcPr>
            <w:tcW w:w="2790" w:type="dxa"/>
            <w:tcBorders>
              <w:top w:val="single" w:sz="4" w:space="0" w:color="auto"/>
              <w:left w:val="single" w:sz="4" w:space="0" w:color="auto"/>
              <w:bottom w:val="single" w:sz="4" w:space="0" w:color="auto"/>
              <w:right w:val="single" w:sz="4" w:space="0" w:color="auto"/>
            </w:tcBorders>
            <w:hideMark/>
          </w:tcPr>
          <w:p w14:paraId="7D5A5DEA" w14:textId="77777777" w:rsidR="00EC0C8A" w:rsidRPr="00C46E19" w:rsidRDefault="00EC0C8A" w:rsidP="00725B85">
            <w:pPr>
              <w:pStyle w:val="ListParagraph"/>
              <w:spacing w:after="160" w:line="259" w:lineRule="auto"/>
              <w:rPr>
                <w:rFonts w:ascii="Times New Roman" w:hAnsi="Times New Roman" w:cs="Times New Roman"/>
                <w:sz w:val="24"/>
                <w:szCs w:val="24"/>
                <w:lang w:val="en-GB" w:eastAsia="en-GB"/>
              </w:rPr>
            </w:pPr>
            <w:r w:rsidRPr="00B7205A">
              <w:rPr>
                <w:rFonts w:ascii="Times New Roman" w:hAnsi="Times New Roman" w:cs="Times New Roman"/>
                <w:sz w:val="24"/>
                <w:szCs w:val="24"/>
              </w:rPr>
              <w:t>30 points</w:t>
            </w:r>
          </w:p>
        </w:tc>
      </w:tr>
      <w:tr w:rsidR="00EC0C8A" w:rsidRPr="00C46E19" w14:paraId="09B13281" w14:textId="77777777" w:rsidTr="00725B85">
        <w:trPr>
          <w:trHeight w:val="350"/>
        </w:trPr>
        <w:tc>
          <w:tcPr>
            <w:tcW w:w="5575" w:type="dxa"/>
            <w:tcBorders>
              <w:top w:val="single" w:sz="4" w:space="0" w:color="auto"/>
              <w:left w:val="single" w:sz="4" w:space="0" w:color="auto"/>
              <w:bottom w:val="single" w:sz="4" w:space="0" w:color="auto"/>
              <w:right w:val="single" w:sz="4" w:space="0" w:color="auto"/>
            </w:tcBorders>
            <w:hideMark/>
          </w:tcPr>
          <w:p w14:paraId="251D0AD0" w14:textId="77777777" w:rsidR="00EC0C8A" w:rsidRPr="00C46E19" w:rsidRDefault="00EC0C8A" w:rsidP="00725B85">
            <w:pPr>
              <w:pStyle w:val="ListParagraph"/>
              <w:spacing w:after="160" w:line="259" w:lineRule="auto"/>
              <w:rPr>
                <w:rFonts w:ascii="Times New Roman" w:hAnsi="Times New Roman" w:cs="Times New Roman"/>
                <w:b/>
                <w:bCs/>
                <w:sz w:val="24"/>
                <w:szCs w:val="24"/>
                <w:lang w:val="en-GB" w:eastAsia="en-GB"/>
              </w:rPr>
            </w:pPr>
            <w:r w:rsidRPr="00B7205A">
              <w:rPr>
                <w:rStyle w:val="Strong"/>
                <w:rFonts w:ascii="Times New Roman" w:hAnsi="Times New Roman" w:cs="Times New Roman"/>
                <w:sz w:val="24"/>
                <w:szCs w:val="24"/>
              </w:rPr>
              <w:t>Professional Experience</w:t>
            </w:r>
            <w:r w:rsidRPr="00B7205A">
              <w:rPr>
                <w:rFonts w:ascii="Times New Roman" w:hAnsi="Times New Roman" w:cs="Times New Roman"/>
                <w:b/>
                <w:bCs/>
                <w:sz w:val="24"/>
                <w:szCs w:val="24"/>
              </w:rPr>
              <w:t xml:space="preserve"> </w:t>
            </w:r>
          </w:p>
        </w:tc>
        <w:tc>
          <w:tcPr>
            <w:tcW w:w="2790" w:type="dxa"/>
            <w:tcBorders>
              <w:top w:val="single" w:sz="4" w:space="0" w:color="auto"/>
              <w:left w:val="single" w:sz="4" w:space="0" w:color="auto"/>
              <w:bottom w:val="single" w:sz="4" w:space="0" w:color="auto"/>
              <w:right w:val="single" w:sz="4" w:space="0" w:color="auto"/>
            </w:tcBorders>
            <w:hideMark/>
          </w:tcPr>
          <w:p w14:paraId="66349125" w14:textId="77777777" w:rsidR="00EC0C8A" w:rsidRPr="00C46E19" w:rsidRDefault="00EC0C8A" w:rsidP="00725B85">
            <w:pPr>
              <w:pStyle w:val="ListParagraph"/>
              <w:spacing w:after="160" w:line="259" w:lineRule="auto"/>
              <w:rPr>
                <w:rFonts w:ascii="Times New Roman" w:hAnsi="Times New Roman" w:cs="Times New Roman"/>
                <w:sz w:val="24"/>
                <w:szCs w:val="24"/>
                <w:lang w:val="en-GB" w:eastAsia="en-GB"/>
              </w:rPr>
            </w:pPr>
            <w:r w:rsidRPr="00B7205A">
              <w:rPr>
                <w:rFonts w:ascii="Times New Roman" w:hAnsi="Times New Roman" w:cs="Times New Roman"/>
                <w:sz w:val="24"/>
                <w:szCs w:val="24"/>
              </w:rPr>
              <w:t>35 points</w:t>
            </w:r>
          </w:p>
        </w:tc>
      </w:tr>
      <w:tr w:rsidR="00EC0C8A" w:rsidRPr="00C46E19" w14:paraId="58718E45" w14:textId="77777777" w:rsidTr="00725B85">
        <w:trPr>
          <w:trHeight w:val="350"/>
        </w:trPr>
        <w:tc>
          <w:tcPr>
            <w:tcW w:w="5575" w:type="dxa"/>
            <w:tcBorders>
              <w:top w:val="single" w:sz="4" w:space="0" w:color="auto"/>
              <w:left w:val="single" w:sz="4" w:space="0" w:color="auto"/>
              <w:bottom w:val="single" w:sz="4" w:space="0" w:color="auto"/>
              <w:right w:val="single" w:sz="4" w:space="0" w:color="auto"/>
            </w:tcBorders>
            <w:hideMark/>
          </w:tcPr>
          <w:p w14:paraId="6DEB2E37" w14:textId="77777777" w:rsidR="00EC0C8A" w:rsidRPr="00C46E19" w:rsidRDefault="00EC0C8A" w:rsidP="00725B85">
            <w:pPr>
              <w:pStyle w:val="ListParagraph"/>
              <w:spacing w:after="160" w:line="259" w:lineRule="auto"/>
              <w:rPr>
                <w:rFonts w:ascii="Times New Roman" w:hAnsi="Times New Roman" w:cs="Times New Roman"/>
                <w:b/>
                <w:bCs/>
                <w:sz w:val="24"/>
                <w:szCs w:val="24"/>
                <w:lang w:val="en-GB" w:eastAsia="en-GB"/>
              </w:rPr>
            </w:pPr>
            <w:r w:rsidRPr="00B7205A">
              <w:rPr>
                <w:rStyle w:val="Strong"/>
                <w:rFonts w:ascii="Times New Roman" w:hAnsi="Times New Roman" w:cs="Times New Roman"/>
                <w:sz w:val="24"/>
                <w:szCs w:val="24"/>
              </w:rPr>
              <w:t>Expression of Interest</w:t>
            </w:r>
            <w:r w:rsidRPr="00B7205A">
              <w:rPr>
                <w:rFonts w:ascii="Times New Roman" w:hAnsi="Times New Roman" w:cs="Times New Roman"/>
                <w:b/>
                <w:bCs/>
                <w:sz w:val="24"/>
                <w:szCs w:val="24"/>
              </w:rPr>
              <w:t xml:space="preserve"> </w:t>
            </w:r>
          </w:p>
        </w:tc>
        <w:tc>
          <w:tcPr>
            <w:tcW w:w="2790" w:type="dxa"/>
            <w:tcBorders>
              <w:top w:val="single" w:sz="4" w:space="0" w:color="auto"/>
              <w:left w:val="single" w:sz="4" w:space="0" w:color="auto"/>
              <w:bottom w:val="single" w:sz="4" w:space="0" w:color="auto"/>
              <w:right w:val="single" w:sz="4" w:space="0" w:color="auto"/>
            </w:tcBorders>
            <w:hideMark/>
          </w:tcPr>
          <w:p w14:paraId="7258EC63" w14:textId="77777777" w:rsidR="00EC0C8A" w:rsidRPr="00C46E19" w:rsidRDefault="00EC0C8A" w:rsidP="00725B85">
            <w:pPr>
              <w:pStyle w:val="ListParagraph"/>
              <w:spacing w:after="160" w:line="259" w:lineRule="auto"/>
              <w:rPr>
                <w:rFonts w:ascii="Times New Roman" w:hAnsi="Times New Roman" w:cs="Times New Roman"/>
                <w:sz w:val="24"/>
                <w:szCs w:val="24"/>
                <w:lang w:val="en-GB" w:eastAsia="en-GB"/>
              </w:rPr>
            </w:pPr>
            <w:r w:rsidRPr="00B7205A">
              <w:rPr>
                <w:rFonts w:ascii="Times New Roman" w:hAnsi="Times New Roman" w:cs="Times New Roman"/>
                <w:sz w:val="24"/>
                <w:szCs w:val="24"/>
              </w:rPr>
              <w:t>35 points</w:t>
            </w:r>
          </w:p>
        </w:tc>
      </w:tr>
      <w:tr w:rsidR="00EC0C8A" w:rsidRPr="00C46E19" w14:paraId="0ACDCDCA" w14:textId="77777777" w:rsidTr="00725B85">
        <w:trPr>
          <w:trHeight w:val="278"/>
        </w:trPr>
        <w:tc>
          <w:tcPr>
            <w:tcW w:w="5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6BD418" w14:textId="77777777" w:rsidR="00EC0C8A" w:rsidRPr="00C46E19" w:rsidRDefault="00EC0C8A" w:rsidP="00725B85">
            <w:pPr>
              <w:pStyle w:val="ListParagraph"/>
              <w:spacing w:after="160" w:line="259" w:lineRule="auto"/>
              <w:rPr>
                <w:rFonts w:ascii="Times New Roman" w:hAnsi="Times New Roman" w:cs="Times New Roman"/>
                <w:b/>
                <w:bCs/>
                <w:sz w:val="24"/>
                <w:szCs w:val="24"/>
                <w:lang w:val="en-GB" w:eastAsia="en-GB"/>
              </w:rPr>
            </w:pPr>
            <w:r w:rsidRPr="00B7205A">
              <w:rPr>
                <w:rFonts w:ascii="Times New Roman" w:hAnsi="Times New Roman" w:cs="Times New Roman"/>
                <w:b/>
                <w:bCs/>
                <w:sz w:val="24"/>
                <w:szCs w:val="24"/>
                <w:lang w:val="en-GB" w:eastAsia="en-GB"/>
              </w:rPr>
              <w:t>Financial offer</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B46D32" w14:textId="77777777" w:rsidR="00EC0C8A" w:rsidRPr="00C46E19" w:rsidRDefault="00EC0C8A" w:rsidP="00725B85">
            <w:pPr>
              <w:pStyle w:val="ListParagraph"/>
              <w:spacing w:after="160" w:line="259" w:lineRule="auto"/>
              <w:rPr>
                <w:rFonts w:ascii="Times New Roman" w:hAnsi="Times New Roman" w:cs="Times New Roman"/>
                <w:b/>
                <w:bCs/>
                <w:sz w:val="24"/>
                <w:szCs w:val="24"/>
                <w:lang w:val="en-GB" w:eastAsia="en-GB"/>
              </w:rPr>
            </w:pPr>
            <w:r w:rsidRPr="00C46E19">
              <w:rPr>
                <w:rFonts w:ascii="Times New Roman" w:hAnsi="Times New Roman" w:cs="Times New Roman"/>
                <w:b/>
                <w:bCs/>
                <w:sz w:val="24"/>
                <w:szCs w:val="24"/>
                <w:lang w:val="en-GB" w:eastAsia="en-GB"/>
              </w:rPr>
              <w:t>20/100 p</w:t>
            </w:r>
            <w:r w:rsidRPr="00B7205A">
              <w:rPr>
                <w:rFonts w:ascii="Times New Roman" w:hAnsi="Times New Roman" w:cs="Times New Roman"/>
                <w:b/>
                <w:bCs/>
                <w:sz w:val="24"/>
                <w:szCs w:val="24"/>
                <w:lang w:val="en-GB" w:eastAsia="en-GB"/>
              </w:rPr>
              <w:t>oints</w:t>
            </w:r>
          </w:p>
        </w:tc>
      </w:tr>
      <w:tr w:rsidR="00EC0C8A" w:rsidRPr="00C46E19" w14:paraId="12337953" w14:textId="77777777" w:rsidTr="00725B85">
        <w:tc>
          <w:tcPr>
            <w:tcW w:w="557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45C81D2" w14:textId="77777777" w:rsidR="00EC0C8A" w:rsidRPr="00C46E19" w:rsidRDefault="00EC0C8A" w:rsidP="00725B85">
            <w:pPr>
              <w:pStyle w:val="ListParagraph"/>
              <w:spacing w:after="160" w:line="259" w:lineRule="auto"/>
              <w:rPr>
                <w:rFonts w:ascii="Times New Roman" w:hAnsi="Times New Roman" w:cs="Times New Roman"/>
                <w:b/>
                <w:bCs/>
                <w:sz w:val="24"/>
                <w:szCs w:val="24"/>
                <w:lang w:val="en-GB" w:eastAsia="en-GB"/>
              </w:rPr>
            </w:pPr>
            <w:r w:rsidRPr="00B7205A">
              <w:rPr>
                <w:rFonts w:ascii="Times New Roman" w:hAnsi="Times New Roman" w:cs="Times New Roman"/>
                <w:b/>
                <w:bCs/>
                <w:sz w:val="24"/>
                <w:szCs w:val="24"/>
                <w:lang w:val="en-GB" w:eastAsia="en-GB"/>
              </w:rPr>
              <w:t>TOTAL</w:t>
            </w:r>
            <w:r w:rsidRPr="00C46E19">
              <w:rPr>
                <w:rFonts w:ascii="Times New Roman" w:hAnsi="Times New Roman" w:cs="Times New Roman"/>
                <w:b/>
                <w:bCs/>
                <w:sz w:val="24"/>
                <w:szCs w:val="24"/>
                <w:lang w:val="en-GB" w:eastAsia="en-GB"/>
              </w:rPr>
              <w:t xml:space="preserve"> (A+B)</w:t>
            </w:r>
          </w:p>
        </w:tc>
        <w:tc>
          <w:tcPr>
            <w:tcW w:w="279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ED1B0C" w14:textId="77777777" w:rsidR="00EC0C8A" w:rsidRPr="00C46E19" w:rsidRDefault="00EC0C8A" w:rsidP="00725B85">
            <w:pPr>
              <w:pStyle w:val="ListParagraph"/>
              <w:spacing w:after="160" w:line="259" w:lineRule="auto"/>
              <w:rPr>
                <w:rFonts w:ascii="Times New Roman" w:hAnsi="Times New Roman" w:cs="Times New Roman"/>
                <w:b/>
                <w:bCs/>
                <w:sz w:val="24"/>
                <w:szCs w:val="24"/>
                <w:lang w:val="en-GB" w:eastAsia="en-GB"/>
              </w:rPr>
            </w:pPr>
            <w:r w:rsidRPr="00C46E19">
              <w:rPr>
                <w:rFonts w:ascii="Times New Roman" w:hAnsi="Times New Roman" w:cs="Times New Roman"/>
                <w:b/>
                <w:bCs/>
                <w:sz w:val="24"/>
                <w:szCs w:val="24"/>
                <w:lang w:val="en-GB" w:eastAsia="en-GB"/>
              </w:rPr>
              <w:t>100 P</w:t>
            </w:r>
            <w:r w:rsidRPr="00B7205A">
              <w:rPr>
                <w:rFonts w:ascii="Times New Roman" w:hAnsi="Times New Roman" w:cs="Times New Roman"/>
                <w:b/>
                <w:bCs/>
                <w:sz w:val="24"/>
                <w:szCs w:val="24"/>
                <w:lang w:val="en-GB" w:eastAsia="en-GB"/>
              </w:rPr>
              <w:t>OINTS</w:t>
            </w:r>
          </w:p>
        </w:tc>
      </w:tr>
    </w:tbl>
    <w:p w14:paraId="24ECC7A2" w14:textId="77777777" w:rsidR="00EC0C8A" w:rsidRPr="008953EF" w:rsidRDefault="00EC0C8A" w:rsidP="008953EF">
      <w:pPr>
        <w:rPr>
          <w:rFonts w:ascii="Times New Roman" w:hAnsi="Times New Roman"/>
          <w:b/>
          <w:bCs/>
          <w:sz w:val="24"/>
          <w:szCs w:val="24"/>
          <w:lang w:val="en-GB" w:eastAsia="en-GB"/>
        </w:rPr>
      </w:pPr>
    </w:p>
    <w:p w14:paraId="2AB34913" w14:textId="77777777" w:rsidR="00EC0C8A" w:rsidRPr="00414A2F" w:rsidRDefault="00EC0C8A" w:rsidP="00EC0C8A">
      <w:pPr>
        <w:pStyle w:val="ListParagraph"/>
        <w:numPr>
          <w:ilvl w:val="0"/>
          <w:numId w:val="1"/>
        </w:numPr>
        <w:overflowPunct w:val="0"/>
        <w:autoSpaceDE w:val="0"/>
        <w:autoSpaceDN w:val="0"/>
        <w:adjustRightInd w:val="0"/>
        <w:spacing w:after="120" w:line="240" w:lineRule="auto"/>
        <w:jc w:val="both"/>
        <w:textAlignment w:val="baseline"/>
        <w:rPr>
          <w:rFonts w:ascii="Times New Roman" w:hAnsi="Times New Roman"/>
          <w:b/>
          <w:color w:val="2F5496" w:themeColor="accent1" w:themeShade="BF"/>
          <w:sz w:val="24"/>
          <w:szCs w:val="24"/>
          <w:lang w:val="en-GB" w:eastAsia="en-GB"/>
        </w:rPr>
      </w:pPr>
      <w:r w:rsidRPr="00414A2F">
        <w:rPr>
          <w:rFonts w:ascii="Times New Roman" w:hAnsi="Times New Roman"/>
          <w:b/>
          <w:color w:val="2F5496" w:themeColor="accent1" w:themeShade="BF"/>
          <w:sz w:val="24"/>
          <w:szCs w:val="24"/>
          <w:lang w:val="en-GB" w:eastAsia="en-GB"/>
        </w:rPr>
        <w:t xml:space="preserve">APPLICATION SUBMITION </w:t>
      </w:r>
    </w:p>
    <w:p w14:paraId="1E31AE5D" w14:textId="2B588C66" w:rsidR="00EC0C8A" w:rsidRDefault="00EC0C8A" w:rsidP="008953EF">
      <w:pPr>
        <w:pStyle w:val="ListParagraph"/>
        <w:ind w:left="450"/>
        <w:jc w:val="both"/>
      </w:pPr>
      <w:r w:rsidRPr="00414A2F">
        <w:rPr>
          <w:rFonts w:ascii="Times New Roman" w:hAnsi="Times New Roman" w:cs="Times New Roman"/>
          <w:sz w:val="24"/>
          <w:szCs w:val="24"/>
        </w:rPr>
        <w:t xml:space="preserve">The offers containing all documentation compliant with chapter 4 are to be submitted in one original, signed hard copy and one electronic version, packed into a single envelope. </w:t>
      </w:r>
      <w:r w:rsidRPr="00414A2F">
        <w:rPr>
          <w:rFonts w:ascii="Times New Roman" w:hAnsi="Times New Roman" w:cs="Times New Roman"/>
          <w:sz w:val="24"/>
          <w:szCs w:val="24"/>
        </w:rPr>
        <w:lastRenderedPageBreak/>
        <w:t xml:space="preserve">In the envelope the applicant should write </w:t>
      </w:r>
      <w:r w:rsidRPr="00414A2F">
        <w:rPr>
          <w:rFonts w:ascii="Times New Roman" w:hAnsi="Times New Roman" w:cs="Times New Roman"/>
          <w:b/>
          <w:bCs/>
          <w:sz w:val="24"/>
          <w:szCs w:val="24"/>
          <w:lang w:val="en-GB" w:eastAsia="en-GB"/>
        </w:rPr>
        <w:t>“Application for external expert in the framework of Fire Free project - Call No.1”</w:t>
      </w:r>
      <w:r w:rsidR="008953EF">
        <w:rPr>
          <w:rFonts w:ascii="Times New Roman" w:hAnsi="Times New Roman" w:cs="Times New Roman"/>
          <w:b/>
          <w:bCs/>
          <w:sz w:val="24"/>
          <w:szCs w:val="24"/>
          <w:lang w:val="en-GB" w:eastAsia="en-GB"/>
        </w:rPr>
        <w:t>.</w:t>
      </w:r>
    </w:p>
    <w:p w14:paraId="11AC9D1A" w14:textId="77777777" w:rsidR="00EC0C8A" w:rsidRDefault="00EC0C8A"/>
    <w:sectPr w:rsidR="00EC0C8A" w:rsidSect="008953EF">
      <w:headerReference w:type="default" r:id="rId7"/>
      <w:footerReference w:type="default" r:id="rId8"/>
      <w:pgSz w:w="11906" w:h="16838" w:code="9"/>
      <w:pgMar w:top="2092" w:right="1440" w:bottom="1702" w:left="1440" w:header="720" w:footer="55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AED5E" w14:textId="77777777" w:rsidR="00A6697C" w:rsidRDefault="00A6697C" w:rsidP="00BD3D9F">
      <w:pPr>
        <w:spacing w:after="0" w:line="240" w:lineRule="auto"/>
      </w:pPr>
      <w:r>
        <w:separator/>
      </w:r>
    </w:p>
  </w:endnote>
  <w:endnote w:type="continuationSeparator" w:id="0">
    <w:p w14:paraId="5D0F57E2" w14:textId="77777777" w:rsidR="00A6697C" w:rsidRDefault="00A6697C" w:rsidP="00BD3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0AE64" w14:textId="26CDAE70" w:rsidR="00BD3D9F" w:rsidRDefault="00BD3D9F">
    <w:pPr>
      <w:pStyle w:val="Footer"/>
    </w:pPr>
    <w:r>
      <w:rPr>
        <w:noProof/>
      </w:rPr>
      <w:drawing>
        <wp:anchor distT="0" distB="0" distL="114300" distR="114300" simplePos="0" relativeHeight="251661312" behindDoc="0" locked="0" layoutInCell="1" allowOverlap="1" wp14:anchorId="3BA9BDDA" wp14:editId="7D916AFB">
          <wp:simplePos x="0" y="0"/>
          <wp:positionH relativeFrom="margin">
            <wp:align>right</wp:align>
          </wp:positionH>
          <wp:positionV relativeFrom="paragraph">
            <wp:posOffset>-295910</wp:posOffset>
          </wp:positionV>
          <wp:extent cx="1036955" cy="696179"/>
          <wp:effectExtent l="0" t="0" r="0" b="0"/>
          <wp:wrapThrough wrapText="bothSides">
            <wp:wrapPolygon edited="0">
              <wp:start x="3968" y="2956"/>
              <wp:lineTo x="1190" y="5321"/>
              <wp:lineTo x="794" y="12416"/>
              <wp:lineTo x="1587" y="16555"/>
              <wp:lineTo x="3175" y="20102"/>
              <wp:lineTo x="5159" y="20102"/>
              <wp:lineTo x="13492" y="18920"/>
              <wp:lineTo x="17857" y="17146"/>
              <wp:lineTo x="18254" y="8277"/>
              <wp:lineTo x="15476" y="5912"/>
              <wp:lineTo x="5952" y="2956"/>
              <wp:lineTo x="3968" y="2956"/>
            </wp:wrapPolygon>
          </wp:wrapThrough>
          <wp:docPr id="199513036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078899" name="Picture 715078899"/>
                  <pic:cNvPicPr/>
                </pic:nvPicPr>
                <pic:blipFill>
                  <a:blip r:embed="rId1">
                    <a:extLst>
                      <a:ext uri="{28A0092B-C50C-407E-A947-70E740481C1C}">
                        <a14:useLocalDpi xmlns:a14="http://schemas.microsoft.com/office/drawing/2010/main" val="0"/>
                      </a:ext>
                    </a:extLst>
                  </a:blip>
                  <a:stretch>
                    <a:fillRect/>
                  </a:stretch>
                </pic:blipFill>
                <pic:spPr>
                  <a:xfrm>
                    <a:off x="0" y="0"/>
                    <a:ext cx="1036955" cy="696179"/>
                  </a:xfrm>
                  <a:prstGeom prst="rect">
                    <a:avLst/>
                  </a:prstGeom>
                </pic:spPr>
              </pic:pic>
            </a:graphicData>
          </a:graphic>
        </wp:anchor>
      </w:drawing>
    </w:r>
    <w:r>
      <w:rPr>
        <w:noProof/>
      </w:rPr>
      <w:drawing>
        <wp:anchor distT="0" distB="0" distL="114300" distR="114300" simplePos="0" relativeHeight="251660288" behindDoc="0" locked="0" layoutInCell="1" allowOverlap="1" wp14:anchorId="0D37F495" wp14:editId="23278B3B">
          <wp:simplePos x="0" y="0"/>
          <wp:positionH relativeFrom="margin">
            <wp:align>left</wp:align>
          </wp:positionH>
          <wp:positionV relativeFrom="paragraph">
            <wp:posOffset>-295910</wp:posOffset>
          </wp:positionV>
          <wp:extent cx="1106261" cy="516255"/>
          <wp:effectExtent l="0" t="0" r="0" b="0"/>
          <wp:wrapThrough wrapText="bothSides">
            <wp:wrapPolygon edited="0">
              <wp:start x="8184" y="797"/>
              <wp:lineTo x="372" y="2391"/>
              <wp:lineTo x="0" y="10362"/>
              <wp:lineTo x="372" y="15144"/>
              <wp:lineTo x="2232" y="18332"/>
              <wp:lineTo x="2976" y="19926"/>
              <wp:lineTo x="4836" y="19926"/>
              <wp:lineTo x="21203" y="18332"/>
              <wp:lineTo x="21203" y="797"/>
              <wp:lineTo x="8184" y="797"/>
            </wp:wrapPolygon>
          </wp:wrapThrough>
          <wp:docPr id="9073340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431521" name="Picture 1576431521"/>
                  <pic:cNvPicPr/>
                </pic:nvPicPr>
                <pic:blipFill>
                  <a:blip r:embed="rId2">
                    <a:extLst>
                      <a:ext uri="{28A0092B-C50C-407E-A947-70E740481C1C}">
                        <a14:useLocalDpi xmlns:a14="http://schemas.microsoft.com/office/drawing/2010/main" val="0"/>
                      </a:ext>
                    </a:extLst>
                  </a:blip>
                  <a:stretch>
                    <a:fillRect/>
                  </a:stretch>
                </pic:blipFill>
                <pic:spPr>
                  <a:xfrm>
                    <a:off x="0" y="0"/>
                    <a:ext cx="1106261" cy="51625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7A82C" w14:textId="77777777" w:rsidR="00A6697C" w:rsidRDefault="00A6697C" w:rsidP="00BD3D9F">
      <w:pPr>
        <w:spacing w:after="0" w:line="240" w:lineRule="auto"/>
      </w:pPr>
      <w:r>
        <w:separator/>
      </w:r>
    </w:p>
  </w:footnote>
  <w:footnote w:type="continuationSeparator" w:id="0">
    <w:p w14:paraId="387CA8A2" w14:textId="77777777" w:rsidR="00A6697C" w:rsidRDefault="00A6697C" w:rsidP="00BD3D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E3E5F" w14:textId="33325038" w:rsidR="00BD3D9F" w:rsidRDefault="00BD3D9F">
    <w:pPr>
      <w:pStyle w:val="Header"/>
    </w:pPr>
    <w:r>
      <w:rPr>
        <w:noProof/>
      </w:rPr>
      <w:drawing>
        <wp:anchor distT="0" distB="0" distL="114300" distR="114300" simplePos="0" relativeHeight="251659264" behindDoc="0" locked="0" layoutInCell="1" allowOverlap="1" wp14:anchorId="2C3C4079" wp14:editId="0D547450">
          <wp:simplePos x="0" y="0"/>
          <wp:positionH relativeFrom="margin">
            <wp:align>left</wp:align>
          </wp:positionH>
          <wp:positionV relativeFrom="paragraph">
            <wp:posOffset>-154305</wp:posOffset>
          </wp:positionV>
          <wp:extent cx="1514475" cy="683895"/>
          <wp:effectExtent l="0" t="0" r="0" b="1905"/>
          <wp:wrapThrough wrapText="bothSides">
            <wp:wrapPolygon edited="0">
              <wp:start x="0" y="0"/>
              <wp:lineTo x="0" y="21058"/>
              <wp:lineTo x="21192" y="21058"/>
              <wp:lineTo x="21192" y="0"/>
              <wp:lineTo x="0" y="0"/>
            </wp:wrapPolygon>
          </wp:wrapThrough>
          <wp:docPr id="4185804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162715" name="Picture 1648162715"/>
                  <pic:cNvPicPr/>
                </pic:nvPicPr>
                <pic:blipFill>
                  <a:blip r:embed="rId1">
                    <a:extLst>
                      <a:ext uri="{28A0092B-C50C-407E-A947-70E740481C1C}">
                        <a14:useLocalDpi xmlns:a14="http://schemas.microsoft.com/office/drawing/2010/main" val="0"/>
                      </a:ext>
                    </a:extLst>
                  </a:blip>
                  <a:stretch>
                    <a:fillRect/>
                  </a:stretch>
                </pic:blipFill>
                <pic:spPr>
                  <a:xfrm>
                    <a:off x="0" y="0"/>
                    <a:ext cx="1518536" cy="685996"/>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18B8081E" wp14:editId="02FDE26E">
          <wp:simplePos x="0" y="0"/>
          <wp:positionH relativeFrom="margin">
            <wp:align>right</wp:align>
          </wp:positionH>
          <wp:positionV relativeFrom="paragraph">
            <wp:posOffset>-171450</wp:posOffset>
          </wp:positionV>
          <wp:extent cx="1751330" cy="628650"/>
          <wp:effectExtent l="0" t="0" r="1270" b="0"/>
          <wp:wrapThrough wrapText="bothSides">
            <wp:wrapPolygon edited="0">
              <wp:start x="1880" y="0"/>
              <wp:lineTo x="0" y="6545"/>
              <wp:lineTo x="0" y="14400"/>
              <wp:lineTo x="1880" y="20945"/>
              <wp:lineTo x="21381" y="20945"/>
              <wp:lineTo x="21381" y="5891"/>
              <wp:lineTo x="3289" y="0"/>
              <wp:lineTo x="1880" y="0"/>
            </wp:wrapPolygon>
          </wp:wrapThrough>
          <wp:docPr id="7788002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859563" name="Picture 1696859563"/>
                  <pic:cNvPicPr/>
                </pic:nvPicPr>
                <pic:blipFill>
                  <a:blip r:embed="rId2">
                    <a:extLst>
                      <a:ext uri="{28A0092B-C50C-407E-A947-70E740481C1C}">
                        <a14:useLocalDpi xmlns:a14="http://schemas.microsoft.com/office/drawing/2010/main" val="0"/>
                      </a:ext>
                    </a:extLst>
                  </a:blip>
                  <a:stretch>
                    <a:fillRect/>
                  </a:stretch>
                </pic:blipFill>
                <pic:spPr>
                  <a:xfrm>
                    <a:off x="0" y="0"/>
                    <a:ext cx="1751330" cy="6286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F093C"/>
    <w:multiLevelType w:val="hybridMultilevel"/>
    <w:tmpl w:val="9C38B86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14DC7D43"/>
    <w:multiLevelType w:val="hybridMultilevel"/>
    <w:tmpl w:val="85B84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92C16"/>
    <w:multiLevelType w:val="multilevel"/>
    <w:tmpl w:val="F32C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9F3DB4"/>
    <w:multiLevelType w:val="multilevel"/>
    <w:tmpl w:val="CB7AB6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CC2A06"/>
    <w:multiLevelType w:val="multilevel"/>
    <w:tmpl w:val="674C3C4E"/>
    <w:lvl w:ilvl="0">
      <w:start w:val="1"/>
      <w:numFmt w:val="decimal"/>
      <w:lvlText w:val="%1."/>
      <w:lvlJc w:val="left"/>
      <w:pPr>
        <w:ind w:left="81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2B66E2"/>
    <w:multiLevelType w:val="multilevel"/>
    <w:tmpl w:val="8B8AA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FBA2E8D"/>
    <w:multiLevelType w:val="hybridMultilevel"/>
    <w:tmpl w:val="01DEE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4768600">
    <w:abstractNumId w:val="4"/>
  </w:num>
  <w:num w:numId="2" w16cid:durableId="608781296">
    <w:abstractNumId w:val="2"/>
  </w:num>
  <w:num w:numId="3" w16cid:durableId="848712443">
    <w:abstractNumId w:val="3"/>
  </w:num>
  <w:num w:numId="4" w16cid:durableId="1000740058">
    <w:abstractNumId w:val="5"/>
  </w:num>
  <w:num w:numId="5" w16cid:durableId="903297491">
    <w:abstractNumId w:val="1"/>
  </w:num>
  <w:num w:numId="6" w16cid:durableId="975452183">
    <w:abstractNumId w:val="0"/>
  </w:num>
  <w:num w:numId="7" w16cid:durableId="13076590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D9F"/>
    <w:rsid w:val="00011799"/>
    <w:rsid w:val="00103BB3"/>
    <w:rsid w:val="00152FEA"/>
    <w:rsid w:val="001B0310"/>
    <w:rsid w:val="001D413A"/>
    <w:rsid w:val="003B5080"/>
    <w:rsid w:val="0041382C"/>
    <w:rsid w:val="004908B1"/>
    <w:rsid w:val="006F66B2"/>
    <w:rsid w:val="007E3B13"/>
    <w:rsid w:val="008953EF"/>
    <w:rsid w:val="008D4288"/>
    <w:rsid w:val="00A56076"/>
    <w:rsid w:val="00A6697C"/>
    <w:rsid w:val="00BD3D9F"/>
    <w:rsid w:val="00D04998"/>
    <w:rsid w:val="00D51458"/>
    <w:rsid w:val="00D64843"/>
    <w:rsid w:val="00DE30BE"/>
    <w:rsid w:val="00EC0C8A"/>
    <w:rsid w:val="00FE3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2BF75"/>
  <w15:chartTrackingRefBased/>
  <w15:docId w15:val="{64940A8F-7A3A-48BC-B1E2-205441623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C8A"/>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3D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3D9F"/>
  </w:style>
  <w:style w:type="paragraph" w:styleId="Footer">
    <w:name w:val="footer"/>
    <w:basedOn w:val="Normal"/>
    <w:link w:val="FooterChar"/>
    <w:uiPriority w:val="99"/>
    <w:unhideWhenUsed/>
    <w:rsid w:val="00BD3D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3D9F"/>
  </w:style>
  <w:style w:type="paragraph" w:styleId="ListParagraph">
    <w:name w:val="List Paragraph"/>
    <w:aliases w:val="List_Paragraph,Multilevel para_II"/>
    <w:basedOn w:val="Normal"/>
    <w:link w:val="ListParagraphChar"/>
    <w:uiPriority w:val="34"/>
    <w:qFormat/>
    <w:rsid w:val="00EC0C8A"/>
    <w:pPr>
      <w:ind w:left="720"/>
      <w:contextualSpacing/>
    </w:pPr>
  </w:style>
  <w:style w:type="paragraph" w:styleId="NoSpacing">
    <w:name w:val="No Spacing"/>
    <w:uiPriority w:val="1"/>
    <w:qFormat/>
    <w:rsid w:val="00EC0C8A"/>
    <w:pPr>
      <w:spacing w:after="0" w:line="240" w:lineRule="auto"/>
    </w:pPr>
    <w:rPr>
      <w:kern w:val="0"/>
      <w14:ligatures w14:val="none"/>
    </w:rPr>
  </w:style>
  <w:style w:type="character" w:customStyle="1" w:styleId="ListParagraphChar">
    <w:name w:val="List Paragraph Char"/>
    <w:aliases w:val="List_Paragraph Char,Multilevel para_II Char"/>
    <w:basedOn w:val="DefaultParagraphFont"/>
    <w:link w:val="ListParagraph"/>
    <w:uiPriority w:val="34"/>
    <w:rsid w:val="00EC0C8A"/>
    <w:rPr>
      <w:kern w:val="0"/>
      <w14:ligatures w14:val="none"/>
    </w:rPr>
  </w:style>
  <w:style w:type="table" w:styleId="TableGrid">
    <w:name w:val="Table Grid"/>
    <w:basedOn w:val="TableNormal"/>
    <w:uiPriority w:val="39"/>
    <w:rsid w:val="00EC0C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C0C8A"/>
    <w:rPr>
      <w:b/>
      <w:bCs/>
    </w:rPr>
  </w:style>
  <w:style w:type="paragraph" w:styleId="Revision">
    <w:name w:val="Revision"/>
    <w:hidden/>
    <w:uiPriority w:val="99"/>
    <w:semiHidden/>
    <w:rsid w:val="007E3B13"/>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1541</Words>
  <Characters>8784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Ardita Keraj</dc:creator>
  <cp:keywords/>
  <dc:description/>
  <cp:lastModifiedBy>Ardita Keraj</cp:lastModifiedBy>
  <cp:revision>3</cp:revision>
  <dcterms:created xsi:type="dcterms:W3CDTF">2025-01-29T10:38:00Z</dcterms:created>
  <dcterms:modified xsi:type="dcterms:W3CDTF">2025-01-29T13:10:00Z</dcterms:modified>
</cp:coreProperties>
</file>